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fffffffff5"/>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7B7453" w:rsidRPr="00672BFD" w:rsidTr="007B7453">
        <w:tc>
          <w:tcPr>
            <w:tcW w:w="509" w:type="dxa"/>
          </w:tcPr>
          <w:p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rsidR="00672BFD" w:rsidRPr="00672BFD" w:rsidRDefault="004A17E6" w:rsidP="00C30091">
            <w:pPr>
              <w:pStyle w:val="afff9"/>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C30091" w:rsidRPr="00C30091">
              <w:rPr>
                <w:rFonts w:ascii="黑体" w:eastAsia="黑体" w:hAnsi="黑体"/>
                <w:sz w:val="21"/>
                <w:szCs w:val="21"/>
              </w:rPr>
              <w:t>B 20</w:t>
            </w:r>
            <w:r>
              <w:rPr>
                <w:rFonts w:ascii="黑体" w:eastAsia="黑体" w:hAnsi="黑体"/>
                <w:sz w:val="21"/>
                <w:szCs w:val="21"/>
              </w:rPr>
              <w:fldChar w:fldCharType="end"/>
            </w:r>
            <w:bookmarkEnd w:id="0"/>
          </w:p>
        </w:tc>
      </w:tr>
      <w:tr w:rsidR="007B7453" w:rsidRPr="00672BFD" w:rsidTr="007B7453">
        <w:tc>
          <w:tcPr>
            <w:tcW w:w="509" w:type="dxa"/>
          </w:tcPr>
          <w:p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p w:rsidR="00FB231D" w:rsidRPr="00672BFD" w:rsidRDefault="00672BFD" w:rsidP="00C30091">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C30091" w:rsidRPr="00C30091">
              <w:rPr>
                <w:rFonts w:ascii="黑体" w:eastAsia="黑体" w:hAnsi="黑体"/>
                <w:sz w:val="21"/>
                <w:szCs w:val="21"/>
              </w:rPr>
              <w:t>65.020.01</w:t>
            </w:r>
            <w:r w:rsidRPr="00672BFD">
              <w:rPr>
                <w:rFonts w:ascii="黑体" w:eastAsia="黑体" w:hAnsi="黑体"/>
                <w:sz w:val="21"/>
                <w:szCs w:val="21"/>
              </w:rPr>
              <w:fldChar w:fldCharType="end"/>
            </w:r>
            <w:bookmarkEnd w:id="1"/>
          </w:p>
        </w:tc>
      </w:tr>
    </w:tbl>
    <w:tbl>
      <w:tblPr>
        <w:tblStyle w:val="afffffffff5"/>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1446C2" w:rsidTr="00DF5F11">
        <w:tc>
          <w:tcPr>
            <w:tcW w:w="6407" w:type="dxa"/>
          </w:tcPr>
          <w:p w:rsidR="001446C2" w:rsidRDefault="001446C2" w:rsidP="00DF5F11">
            <w:pPr>
              <w:pStyle w:val="affff0"/>
              <w:framePr w:w="0" w:hRule="auto" w:wrap="auto" w:hAnchor="text" w:xAlign="left" w:yAlign="inline" w:anchorLock="0"/>
              <w:rPr>
                <w:rFonts w:ascii="宋体" w:hAnsi="宋体"/>
                <w:sz w:val="28"/>
                <w:szCs w:val="28"/>
              </w:rPr>
            </w:pPr>
            <w:bookmarkStart w:id="2" w:name="_Hlk26473981"/>
            <w:r>
              <w:rPr>
                <w:noProof/>
              </w:rPr>
              <w:drawing>
                <wp:inline distT="0" distB="0" distL="0" distR="0" wp14:anchorId="1DE3E111" wp14:editId="4A3E1886">
                  <wp:extent cx="796719" cy="397766"/>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未标题-1.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sidRPr="001446C2">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sidR="00C30091">
              <w:t>21</w:t>
            </w:r>
            <w:r>
              <w:fldChar w:fldCharType="end"/>
            </w:r>
            <w:bookmarkEnd w:id="3"/>
          </w:p>
        </w:tc>
      </w:tr>
    </w:tbl>
    <w:p w:rsidR="0000040A" w:rsidRPr="007B7453" w:rsidRDefault="007B7453" w:rsidP="000107E0">
      <w:pPr>
        <w:pStyle w:val="affff1"/>
        <w:framePr w:w="9639" w:h="624" w:hRule="exact" w:hSpace="181" w:vSpace="181" w:wrap="around" w:hAnchor="page" w:x="1305" w:y="2269"/>
        <w:rPr>
          <w:rFonts w:ascii="黑体" w:eastAsia="黑体" w:hAnsi="黑体"/>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4" w:name="c2"/>
      <w:r w:rsidRPr="001A4CF3">
        <w:rPr>
          <w:rFonts w:ascii="黑体" w:eastAsia="黑体"/>
          <w:b w:val="0"/>
          <w:w w:val="100"/>
          <w:sz w:val="48"/>
        </w:rPr>
        <w:instrText xml:space="preserve"> FORMTEXT </w:instrText>
      </w:r>
      <w:r w:rsidRPr="001A4CF3">
        <w:rPr>
          <w:rFonts w:ascii="黑体" w:eastAsia="黑体"/>
          <w:b w:val="0"/>
          <w:w w:val="100"/>
          <w:sz w:val="48"/>
        </w:rPr>
      </w:r>
      <w:r w:rsidRPr="001A4CF3">
        <w:rPr>
          <w:rFonts w:ascii="黑体" w:eastAsia="黑体"/>
          <w:b w:val="0"/>
          <w:w w:val="100"/>
          <w:sz w:val="48"/>
        </w:rPr>
        <w:fldChar w:fldCharType="separate"/>
      </w:r>
      <w:r w:rsidR="00C30091">
        <w:rPr>
          <w:rFonts w:ascii="黑体" w:eastAsia="黑体"/>
          <w:b w:val="0"/>
          <w:w w:val="100"/>
          <w:sz w:val="48"/>
        </w:rPr>
        <w:t>辽宁省</w:t>
      </w:r>
      <w:r w:rsidRPr="001A4CF3">
        <w:rPr>
          <w:rFonts w:ascii="黑体" w:eastAsia="黑体"/>
          <w:b w:val="0"/>
          <w:w w:val="100"/>
          <w:sz w:val="48"/>
        </w:rPr>
        <w:fldChar w:fldCharType="end"/>
      </w:r>
      <w:bookmarkEnd w:id="4"/>
      <w:r w:rsidR="00B77EC8">
        <w:rPr>
          <w:rFonts w:ascii="黑体" w:eastAsia="黑体" w:hAnsi="黑体" w:hint="eastAsia"/>
          <w:b w:val="0"/>
          <w:bCs w:val="0"/>
          <w:w w:val="100"/>
          <w:sz w:val="48"/>
          <w:szCs w:val="48"/>
        </w:rPr>
        <w:t>地方</w:t>
      </w:r>
      <w:r>
        <w:rPr>
          <w:rFonts w:ascii="黑体" w:eastAsia="黑体" w:hAnsi="黑体" w:hint="eastAsia"/>
          <w:b w:val="0"/>
          <w:bCs w:val="0"/>
          <w:w w:val="100"/>
          <w:sz w:val="48"/>
          <w:szCs w:val="48"/>
        </w:rPr>
        <w:t>标准</w:t>
      </w:r>
    </w:p>
    <w:bookmarkEnd w:id="2"/>
    <w:p w:rsidR="00AA456B" w:rsidRPr="005F4712" w:rsidRDefault="00634D9E" w:rsidP="00A952D7">
      <w:pPr>
        <w:pStyle w:val="afffffffffc"/>
        <w:framePr w:wrap="auto"/>
        <w:rPr>
          <w:lang w:val="fr-FR"/>
        </w:rPr>
      </w:pPr>
      <w:r w:rsidRPr="005F4712">
        <w:rPr>
          <w:lang w:val="fr-FR"/>
        </w:rPr>
        <w:t>DB</w:t>
      </w:r>
      <w:r w:rsidRPr="005F4712">
        <w:rPr>
          <w:sz w:val="15"/>
          <w:szCs w:val="15"/>
          <w:lang w:val="fr-FR"/>
        </w:rPr>
        <w:t xml:space="preserve"> </w:t>
      </w:r>
      <w:r w:rsidR="005F4712">
        <w:fldChar w:fldCharType="begin">
          <w:ffData>
            <w:name w:val="文字1"/>
            <w:enabled/>
            <w:calcOnExit w:val="0"/>
            <w:textInput>
              <w:default w:val="XX/T"/>
            </w:textInput>
          </w:ffData>
        </w:fldChar>
      </w:r>
      <w:bookmarkStart w:id="5" w:name="文字1"/>
      <w:r w:rsidR="005F4712" w:rsidRPr="005F4712">
        <w:rPr>
          <w:lang w:val="fr-FR"/>
        </w:rPr>
        <w:instrText xml:space="preserve"> FORMTEXT </w:instrText>
      </w:r>
      <w:r w:rsidR="005F4712">
        <w:fldChar w:fldCharType="separate"/>
      </w:r>
      <w:r w:rsidR="00C30091">
        <w:rPr>
          <w:lang w:val="fr-FR"/>
        </w:rPr>
        <w:t>21</w:t>
      </w:r>
      <w:r w:rsidR="005F4712" w:rsidRPr="005F4712">
        <w:rPr>
          <w:lang w:val="fr-FR"/>
        </w:rPr>
        <w:t>/T</w:t>
      </w:r>
      <w:r w:rsidR="005F4712">
        <w:fldChar w:fldCharType="end"/>
      </w:r>
      <w:bookmarkEnd w:id="5"/>
      <w:r w:rsidRPr="005F4712">
        <w:rPr>
          <w:lang w:val="fr-FR"/>
        </w:rPr>
        <w:t xml:space="preserve"> </w:t>
      </w:r>
      <w:r w:rsidR="006E23EA">
        <w:fldChar w:fldCharType="begin">
          <w:ffData>
            <w:name w:val="NSTD_CODE_F"/>
            <w:enabled/>
            <w:calcOnExit w:val="0"/>
            <w:textInput>
              <w:default w:val="XXXX"/>
            </w:textInput>
          </w:ffData>
        </w:fldChar>
      </w:r>
      <w:bookmarkStart w:id="6" w:name="NSTD_CODE_F"/>
      <w:r w:rsidR="006E23EA" w:rsidRPr="0012059C">
        <w:rPr>
          <w:lang w:val="fr-FR"/>
        </w:rPr>
        <w:instrText xml:space="preserve"> FORMTEXT </w:instrText>
      </w:r>
      <w:r w:rsidR="006E23EA">
        <w:fldChar w:fldCharType="separate"/>
      </w:r>
      <w:r w:rsidR="006E23EA" w:rsidRPr="0012059C">
        <w:rPr>
          <w:lang w:val="fr-FR"/>
        </w:rPr>
        <w:t>XXXX</w:t>
      </w:r>
      <w:r w:rsidR="006E23EA">
        <w:fldChar w:fldCharType="end"/>
      </w:r>
      <w:bookmarkEnd w:id="6"/>
      <w:r w:rsidR="004644A6" w:rsidRPr="005F4712">
        <w:rPr>
          <w:rFonts w:hAnsi="黑体"/>
          <w:lang w:val="fr-FR"/>
        </w:rPr>
        <w:t>—</w:t>
      </w:r>
      <w:r w:rsidR="00087A77">
        <w:fldChar w:fldCharType="begin">
          <w:ffData>
            <w:name w:val="NSTD_CODE_B"/>
            <w:enabled/>
            <w:calcOnExit w:val="0"/>
            <w:textInput>
              <w:default w:val="XXXX"/>
            </w:textInput>
          </w:ffData>
        </w:fldChar>
      </w:r>
      <w:bookmarkStart w:id="7" w:name="NSTD_CODE_B"/>
      <w:r w:rsidR="00087A77" w:rsidRPr="005F4712">
        <w:rPr>
          <w:lang w:val="fr-FR"/>
        </w:rPr>
        <w:instrText xml:space="preserve"> FORMTEXT </w:instrText>
      </w:r>
      <w:r w:rsidR="00087A77">
        <w:fldChar w:fldCharType="separate"/>
      </w:r>
      <w:r w:rsidR="00087A77" w:rsidRPr="005F4712">
        <w:rPr>
          <w:lang w:val="fr-FR"/>
        </w:rPr>
        <w:t>XXXX</w:t>
      </w:r>
      <w:r w:rsidR="00087A77">
        <w:fldChar w:fldCharType="end"/>
      </w:r>
      <w:bookmarkEnd w:id="7"/>
    </w:p>
    <w:p w:rsidR="00E846C8" w:rsidRPr="001E4882" w:rsidRDefault="00087A77" w:rsidP="00A952D7">
      <w:pPr>
        <w:pStyle w:val="afffffffffd"/>
        <w:framePr w:wrap="auto"/>
        <w:rPr>
          <w:rFonts w:hAnsi="黑体"/>
        </w:rPr>
      </w:pPr>
      <w:r w:rsidRPr="001E4882">
        <w:rPr>
          <w:rFonts w:hAnsi="黑体"/>
        </w:rPr>
        <w:fldChar w:fldCharType="begin">
          <w:ffData>
            <w:name w:val="OSTD_CODE"/>
            <w:enabled/>
            <w:calcOnExit w:val="0"/>
            <w:textInput/>
          </w:ffData>
        </w:fldChar>
      </w:r>
      <w:bookmarkStart w:id="8"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8"/>
    </w:p>
    <w:p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4B3FB43B" wp14:editId="65F21652">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0F2A4B"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o:allowoverlap="f">
                <w10:wrap anchorx="page" anchory="page"/>
              </v:line>
            </w:pict>
          </mc:Fallback>
        </mc:AlternateContent>
      </w:r>
    </w:p>
    <w:p w:rsidR="006816A4" w:rsidRDefault="006816A4" w:rsidP="0036429C">
      <w:pPr>
        <w:pStyle w:val="affff1"/>
        <w:framePr w:w="9639" w:h="6976" w:hRule="exact" w:hSpace="0" w:vSpace="0" w:wrap="around" w:hAnchor="page" w:y="6408"/>
        <w:jc w:val="center"/>
        <w:rPr>
          <w:rFonts w:ascii="黑体" w:eastAsia="黑体" w:hAnsi="黑体"/>
          <w:b w:val="0"/>
          <w:bCs w:val="0"/>
          <w:w w:val="100"/>
        </w:rPr>
      </w:pPr>
    </w:p>
    <w:p w:rsidR="006816A4" w:rsidRDefault="0012059C" w:rsidP="00463B77">
      <w:pPr>
        <w:pStyle w:val="afffffffffe"/>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C30091">
        <w:t>粮食干燥机用生物质成型燃料热风炉技术规程</w:t>
      </w:r>
      <w:r>
        <w:fldChar w:fldCharType="end"/>
      </w:r>
      <w:bookmarkEnd w:id="9"/>
    </w:p>
    <w:p w:rsidR="00815419" w:rsidRPr="00815419" w:rsidRDefault="00815419" w:rsidP="00324EDD">
      <w:pPr>
        <w:framePr w:w="9639" w:h="6974" w:hRule="exact" w:wrap="around" w:vAnchor="page" w:hAnchor="page" w:x="1419" w:y="6408" w:anchorLock="1"/>
        <w:ind w:left="-1418"/>
      </w:pPr>
    </w:p>
    <w:p w:rsidR="00755402" w:rsidRPr="00D3660F" w:rsidRDefault="00F515EE" w:rsidP="00463B77">
      <w:pPr>
        <w:pStyle w:val="affffffe"/>
        <w:framePr w:w="9639" w:h="6974" w:hRule="exact" w:wrap="around" w:vAnchor="page" w:hAnchor="page" w:x="1419" w:y="6408" w:anchorLock="1"/>
        <w:textAlignment w:val="bottom"/>
        <w:rPr>
          <w:rFonts w:ascii="黑体" w:eastAsia="黑体" w:hAnsi="黑体"/>
          <w:noProof/>
          <w:szCs w:val="28"/>
        </w:rPr>
      </w:pPr>
      <w:r w:rsidRPr="00D3660F">
        <w:rPr>
          <w:rFonts w:ascii="黑体" w:eastAsia="黑体" w:hAnsi="黑体"/>
          <w:noProof/>
          <w:szCs w:val="28"/>
        </w:rPr>
        <w:fldChar w:fldCharType="begin">
          <w:ffData>
            <w:name w:val="ESTD_NAME"/>
            <w:enabled/>
            <w:calcOnExit w:val="0"/>
            <w:textInput>
              <w:default w:val="点击此处添加标准名称的英文译名"/>
            </w:textInput>
          </w:ffData>
        </w:fldChar>
      </w:r>
      <w:bookmarkStart w:id="10" w:name="ESTD_NAME"/>
      <w:r w:rsidRPr="00D3660F">
        <w:rPr>
          <w:rFonts w:ascii="黑体" w:eastAsia="黑体" w:hAnsi="黑体"/>
          <w:noProof/>
          <w:szCs w:val="28"/>
        </w:rPr>
        <w:instrText xml:space="preserve"> FORMTEXT </w:instrText>
      </w:r>
      <w:r w:rsidRPr="00D3660F">
        <w:rPr>
          <w:rFonts w:ascii="黑体" w:eastAsia="黑体" w:hAnsi="黑体"/>
          <w:noProof/>
          <w:szCs w:val="28"/>
        </w:rPr>
      </w:r>
      <w:r w:rsidRPr="00D3660F">
        <w:rPr>
          <w:rFonts w:ascii="黑体" w:eastAsia="黑体" w:hAnsi="黑体"/>
          <w:noProof/>
          <w:szCs w:val="28"/>
        </w:rPr>
        <w:fldChar w:fldCharType="separate"/>
      </w:r>
      <w:r w:rsidR="00C30091" w:rsidRPr="00C30091">
        <w:rPr>
          <w:rFonts w:ascii="黑体" w:eastAsia="黑体" w:hAnsi="黑体"/>
          <w:noProof/>
          <w:szCs w:val="28"/>
        </w:rPr>
        <w:t>Technical regulations for biomass forming fuel hot air stoves for grain dryer</w:t>
      </w:r>
      <w:r w:rsidRPr="00D3660F">
        <w:rPr>
          <w:rFonts w:ascii="黑体" w:eastAsia="黑体" w:hAnsi="黑体"/>
          <w:noProof/>
          <w:szCs w:val="28"/>
        </w:rPr>
        <w:fldChar w:fldCharType="end"/>
      </w:r>
      <w:bookmarkEnd w:id="10"/>
    </w:p>
    <w:p w:rsidR="00815419" w:rsidRPr="00324EDD" w:rsidRDefault="00815419" w:rsidP="00324EDD">
      <w:pPr>
        <w:framePr w:w="9639" w:h="6974" w:hRule="exact" w:wrap="around" w:vAnchor="page" w:hAnchor="page" w:x="1419" w:y="6408" w:anchorLock="1"/>
        <w:spacing w:line="760" w:lineRule="exact"/>
        <w:ind w:left="-1418"/>
      </w:pPr>
    </w:p>
    <w:p w:rsidR="00B87131" w:rsidRPr="008B50C8" w:rsidRDefault="00B87131" w:rsidP="00463B77">
      <w:pPr>
        <w:pStyle w:val="affffffe"/>
        <w:framePr w:w="9639" w:h="6974" w:hRule="exact" w:wrap="around" w:vAnchor="page" w:hAnchor="page" w:x="1419" w:y="6408" w:anchorLock="1"/>
        <w:textAlignment w:val="bottom"/>
        <w:rPr>
          <w:rFonts w:eastAsia="黑体"/>
          <w:noProof/>
          <w:szCs w:val="28"/>
        </w:rPr>
      </w:pPr>
    </w:p>
    <w:p w:rsidR="00CA7AFD" w:rsidRPr="00AC4D95" w:rsidRDefault="00A32D73" w:rsidP="00463B77">
      <w:pPr>
        <w:pStyle w:val="affffffe"/>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noProof/>
          <w:sz w:val="24"/>
          <w:szCs w:val="28"/>
        </w:rPr>
        <w:instrText xml:space="preserve"> FORMDROPDOWN </w:instrText>
      </w:r>
      <w:r w:rsidR="00880376">
        <w:rPr>
          <w:noProof/>
          <w:sz w:val="24"/>
          <w:szCs w:val="28"/>
        </w:rPr>
      </w:r>
      <w:r w:rsidR="00880376">
        <w:rPr>
          <w:noProof/>
          <w:sz w:val="24"/>
          <w:szCs w:val="28"/>
        </w:rPr>
        <w:fldChar w:fldCharType="separate"/>
      </w:r>
      <w:r>
        <w:rPr>
          <w:noProof/>
          <w:sz w:val="24"/>
          <w:szCs w:val="28"/>
        </w:rPr>
        <w:fldChar w:fldCharType="end"/>
      </w:r>
      <w:bookmarkEnd w:id="11"/>
    </w:p>
    <w:p w:rsidR="0036429C" w:rsidRDefault="00B378E5" w:rsidP="00463B77">
      <w:pPr>
        <w:pStyle w:val="affffffe"/>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2" w:name="CMPLSH_DATE"/>
      <w:r>
        <w:rPr>
          <w:noProof/>
          <w:sz w:val="21"/>
          <w:szCs w:val="28"/>
        </w:rPr>
        <w:instrText xml:space="preserve"> FORMTEXT </w:instrText>
      </w:r>
      <w:r>
        <w:rPr>
          <w:noProof/>
          <w:sz w:val="21"/>
          <w:szCs w:val="28"/>
        </w:rPr>
      </w:r>
      <w:r>
        <w:rPr>
          <w:noProof/>
          <w:sz w:val="21"/>
          <w:szCs w:val="28"/>
        </w:rPr>
        <w:fldChar w:fldCharType="separate"/>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Pr>
          <w:noProof/>
          <w:sz w:val="21"/>
          <w:szCs w:val="28"/>
        </w:rPr>
        <w:fldChar w:fldCharType="end"/>
      </w:r>
      <w:bookmarkEnd w:id="12"/>
    </w:p>
    <w:p w:rsidR="00DE703F" w:rsidRPr="00A6537A" w:rsidRDefault="008620FC" w:rsidP="00463B77">
      <w:pPr>
        <w:pStyle w:val="affffffe"/>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sidRPr="00A6537A">
        <w:rPr>
          <w:b/>
          <w:noProof/>
          <w:sz w:val="21"/>
          <w:szCs w:val="28"/>
        </w:rPr>
        <w:instrText xml:space="preserve"> FORMDROPDOWN </w:instrText>
      </w:r>
      <w:r w:rsidR="00880376">
        <w:rPr>
          <w:b/>
          <w:noProof/>
          <w:sz w:val="21"/>
          <w:szCs w:val="28"/>
        </w:rPr>
      </w:r>
      <w:r w:rsidR="00880376">
        <w:rPr>
          <w:b/>
          <w:noProof/>
          <w:sz w:val="21"/>
          <w:szCs w:val="28"/>
        </w:rPr>
        <w:fldChar w:fldCharType="separate"/>
      </w:r>
      <w:r w:rsidRPr="00A6537A">
        <w:rPr>
          <w:b/>
          <w:noProof/>
          <w:sz w:val="21"/>
          <w:szCs w:val="28"/>
        </w:rPr>
        <w:fldChar w:fldCharType="end"/>
      </w:r>
      <w:bookmarkEnd w:id="13"/>
    </w:p>
    <w:p w:rsidR="00CD50A1" w:rsidRDefault="00087A77" w:rsidP="00EE7869">
      <w:pPr>
        <w:pStyle w:val="afffffffffa"/>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rPr>
          <w:rFonts w:hint="eastAsia"/>
        </w:rPr>
        <w:t>发布</w:t>
      </w:r>
    </w:p>
    <w:p w:rsidR="00CD50A1" w:rsidRDefault="00087A77" w:rsidP="00EE7869">
      <w:pPr>
        <w:pStyle w:val="afffffffffb"/>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9"/>
      <w:r w:rsidR="00CD50A1">
        <w:rPr>
          <w:rFonts w:hint="eastAsia"/>
        </w:rPr>
        <w:t>实施</w:t>
      </w:r>
    </w:p>
    <w:p w:rsidR="007B7453" w:rsidRPr="004C7E8B" w:rsidRDefault="007B7453" w:rsidP="00A4006C">
      <w:pPr>
        <w:pStyle w:val="afffffffe"/>
        <w:framePr w:h="584" w:hRule="exact" w:hSpace="181" w:vSpace="181" w:wrap="around" w:y="15027"/>
        <w:rPr>
          <w:rFonts w:hAnsi="黑体"/>
        </w:rPr>
      </w:pPr>
      <w:r w:rsidRPr="004C7E8B">
        <w:rPr>
          <w:rFonts w:hAnsi="黑体"/>
          <w:w w:val="100"/>
          <w:sz w:val="28"/>
        </w:rPr>
        <w:fldChar w:fldCharType="begin">
          <w:ffData>
            <w:name w:val="fm"/>
            <w:enabled/>
            <w:calcOnExit w:val="0"/>
            <w:textInput/>
          </w:ffData>
        </w:fldChar>
      </w:r>
      <w:bookmarkStart w:id="20"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C30091" w:rsidRPr="00C30091">
        <w:rPr>
          <w:rFonts w:hAnsi="黑体" w:hint="eastAsia"/>
          <w:w w:val="100"/>
          <w:sz w:val="28"/>
        </w:rPr>
        <w:t>辽宁省市场监督管理局</w:t>
      </w:r>
      <w:r w:rsidRPr="004C7E8B">
        <w:rPr>
          <w:rFonts w:hAnsi="黑体"/>
          <w:w w:val="100"/>
          <w:sz w:val="28"/>
        </w:rPr>
        <w:fldChar w:fldCharType="end"/>
      </w:r>
      <w:bookmarkEnd w:id="20"/>
      <w:r w:rsidR="00196EF5" w:rsidRPr="004C7E8B">
        <w:rPr>
          <w:rFonts w:ascii="Times New Roman"/>
          <w:w w:val="100"/>
          <w:sz w:val="28"/>
        </w:rPr>
        <w:t> </w:t>
      </w:r>
      <w:r w:rsidR="00196EF5" w:rsidRPr="004C7E8B">
        <w:rPr>
          <w:rFonts w:ascii="Times New Roman"/>
          <w:w w:val="100"/>
          <w:sz w:val="28"/>
        </w:rPr>
        <w:t> </w:t>
      </w:r>
      <w:r w:rsidRPr="004C7E8B">
        <w:rPr>
          <w:rStyle w:val="afffffffffff3"/>
          <w:rFonts w:hAnsi="黑体" w:hint="eastAsia"/>
          <w:position w:val="0"/>
        </w:rPr>
        <w:t>发</w:t>
      </w:r>
      <w:r w:rsidRPr="004C7E8B">
        <w:rPr>
          <w:rStyle w:val="afffffffffff3"/>
          <w:rFonts w:hAnsi="黑体" w:hint="eastAsia"/>
          <w:spacing w:val="0"/>
          <w:position w:val="0"/>
        </w:rPr>
        <w:t>布</w:t>
      </w:r>
    </w:p>
    <w:p w:rsidR="00A02BAE" w:rsidRPr="00CD50A1" w:rsidRDefault="006A37B9" w:rsidP="00A02BAE">
      <w:pPr>
        <w:rPr>
          <w:rFonts w:ascii="宋体" w:hAnsi="宋体"/>
          <w:sz w:val="28"/>
          <w:szCs w:val="28"/>
        </w:rPr>
        <w:sectPr w:rsidR="00A02BAE" w:rsidRPr="00CD50A1" w:rsidSect="00C64E95">
          <w:headerReference w:type="default" r:id="rId9"/>
          <w:footerReference w:type="even" r:id="rId10"/>
          <w:headerReference w:type="first" r:id="rId11"/>
          <w:footerReference w:type="first" r:id="rId12"/>
          <w:type w:val="continuous"/>
          <w:pgSz w:w="11906" w:h="16838" w:code="9"/>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06101BAB" wp14:editId="330225D2">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7FC1F9"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w10:wrap anchorx="page" anchory="page"/>
                <w10:anchorlock/>
              </v:line>
            </w:pict>
          </mc:Fallback>
        </mc:AlternateContent>
      </w:r>
    </w:p>
    <w:p w:rsidR="00C30091" w:rsidRDefault="00C30091" w:rsidP="00C30091">
      <w:pPr>
        <w:pStyle w:val="a6"/>
        <w:spacing w:before="900" w:after="468"/>
      </w:pPr>
      <w:bookmarkStart w:id="21" w:name="BookMark2"/>
      <w:r w:rsidRPr="00C30091">
        <w:rPr>
          <w:spacing w:val="320"/>
        </w:rPr>
        <w:lastRenderedPageBreak/>
        <w:t>前</w:t>
      </w:r>
      <w:r>
        <w:t>言</w:t>
      </w:r>
    </w:p>
    <w:p w:rsidR="00C30091" w:rsidRDefault="00C30091" w:rsidP="00C30091">
      <w:pPr>
        <w:pStyle w:val="affff6"/>
        <w:ind w:firstLine="420"/>
      </w:pPr>
      <w:r>
        <w:rPr>
          <w:rFonts w:hint="eastAsia"/>
        </w:rPr>
        <w:t>本文件按照GB/T 1.1—2020《标准化工作导则  第1部分：标准化文件的结构和起草规则》的规定起草。</w:t>
      </w:r>
    </w:p>
    <w:p w:rsidR="00C30091" w:rsidRDefault="00C30091" w:rsidP="00C30091">
      <w:pPr>
        <w:pStyle w:val="affff6"/>
        <w:ind w:firstLine="420"/>
      </w:pPr>
      <w:r>
        <w:rPr>
          <w:rFonts w:hint="eastAsia"/>
        </w:rPr>
        <w:t>请注意本文件的某些内容可能涉及专利。本文件的发布机构不承担识别专利的责任。</w:t>
      </w:r>
    </w:p>
    <w:p w:rsidR="00C30091" w:rsidRDefault="00C30091" w:rsidP="00C30091">
      <w:pPr>
        <w:pStyle w:val="affff6"/>
        <w:ind w:firstLine="420"/>
      </w:pPr>
      <w:r>
        <w:rPr>
          <w:rFonts w:hint="eastAsia"/>
        </w:rPr>
        <w:t>本文件由</w:t>
      </w:r>
      <w:r w:rsidRPr="00C30091">
        <w:rPr>
          <w:rFonts w:hint="eastAsia"/>
        </w:rPr>
        <w:t>辽宁省粮食和物资储备局</w:t>
      </w:r>
      <w:r>
        <w:rPr>
          <w:rFonts w:hint="eastAsia"/>
        </w:rPr>
        <w:t>提出并归口。</w:t>
      </w:r>
    </w:p>
    <w:p w:rsidR="00C30091" w:rsidRDefault="00C30091" w:rsidP="00C30091">
      <w:pPr>
        <w:pStyle w:val="affff6"/>
        <w:ind w:firstLine="420"/>
      </w:pPr>
      <w:r>
        <w:rPr>
          <w:rFonts w:hint="eastAsia"/>
        </w:rPr>
        <w:t>本文件起草单位：辽宁省粮食科学研究所。</w:t>
      </w:r>
    </w:p>
    <w:p w:rsidR="00C30091" w:rsidRDefault="00C30091" w:rsidP="00C30091">
      <w:pPr>
        <w:pStyle w:val="affff6"/>
        <w:ind w:firstLine="420"/>
      </w:pPr>
      <w:r>
        <w:rPr>
          <w:rFonts w:hint="eastAsia"/>
        </w:rPr>
        <w:t>本文件主要起草人：</w:t>
      </w:r>
      <w:r w:rsidRPr="00C30091">
        <w:rPr>
          <w:rFonts w:hint="eastAsia"/>
        </w:rPr>
        <w:t>林子木、王德华、刘国辉、高香兰、邢思敏、曹毅、赵旭、王赫、</w:t>
      </w:r>
      <w:r>
        <w:rPr>
          <w:rFonts w:hint="eastAsia"/>
        </w:rPr>
        <w:t>李玉</w:t>
      </w:r>
      <w:r w:rsidRPr="00C30091">
        <w:rPr>
          <w:rFonts w:hint="eastAsia"/>
        </w:rPr>
        <w:t>、张宗芮、邓微</w:t>
      </w:r>
      <w:r>
        <w:rPr>
          <w:rFonts w:hint="eastAsia"/>
        </w:rPr>
        <w:t>。</w:t>
      </w:r>
    </w:p>
    <w:p w:rsidR="00C30091" w:rsidRDefault="00C30091" w:rsidP="00C30091">
      <w:pPr>
        <w:pStyle w:val="affff6"/>
        <w:ind w:firstLine="420"/>
      </w:pPr>
    </w:p>
    <w:p w:rsidR="00C30091" w:rsidRPr="00C30091" w:rsidRDefault="00C30091" w:rsidP="00C30091">
      <w:pPr>
        <w:pStyle w:val="affff6"/>
        <w:ind w:firstLine="420"/>
        <w:sectPr w:rsidR="00C30091" w:rsidRPr="00C30091" w:rsidSect="00C30091">
          <w:headerReference w:type="even" r:id="rId13"/>
          <w:headerReference w:type="default" r:id="rId14"/>
          <w:footerReference w:type="default" r:id="rId15"/>
          <w:pgSz w:w="11906" w:h="16838" w:code="9"/>
          <w:pgMar w:top="1928" w:right="1134" w:bottom="1134" w:left="1134" w:header="1418" w:footer="1134" w:gutter="284"/>
          <w:pgNumType w:fmt="upperRoman" w:start="1"/>
          <w:cols w:space="425"/>
          <w:formProt w:val="0"/>
          <w:docGrid w:type="lines" w:linePitch="312"/>
        </w:sectPr>
      </w:pPr>
    </w:p>
    <w:p w:rsidR="00894836" w:rsidRPr="00145D9D" w:rsidRDefault="00894836" w:rsidP="00093D25">
      <w:pPr>
        <w:spacing w:line="20" w:lineRule="exact"/>
        <w:jc w:val="center"/>
        <w:rPr>
          <w:rFonts w:ascii="黑体" w:eastAsia="黑体" w:hAnsi="黑体"/>
          <w:sz w:val="32"/>
          <w:szCs w:val="32"/>
        </w:rPr>
      </w:pPr>
      <w:bookmarkStart w:id="22" w:name="BookMark4"/>
      <w:bookmarkEnd w:id="21"/>
    </w:p>
    <w:p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384A2021E371413484BD557342DB621C"/>
        </w:placeholder>
      </w:sdtPr>
      <w:sdtEndPr/>
      <w:sdtContent>
        <w:bookmarkStart w:id="23" w:name="NEW_STAND_NAME" w:displacedByCustomXml="prev"/>
        <w:p w:rsidR="00F26B7E" w:rsidRPr="00F26B7E" w:rsidRDefault="00C30091" w:rsidP="00C30091">
          <w:pPr>
            <w:pStyle w:val="afffffffff1"/>
            <w:spacing w:beforeLines="1" w:before="3" w:afterLines="220" w:after="686"/>
          </w:pPr>
          <w:r>
            <w:rPr>
              <w:rFonts w:hint="eastAsia"/>
            </w:rPr>
            <w:t>粮食干燥机用生物质成型燃料热风炉技术规程</w:t>
          </w:r>
        </w:p>
      </w:sdtContent>
    </w:sdt>
    <w:bookmarkEnd w:id="23" w:displacedByCustomXml="prev"/>
    <w:p w:rsidR="00E2552F" w:rsidRDefault="00E2552F" w:rsidP="00A77CCB">
      <w:pPr>
        <w:pStyle w:val="affc"/>
        <w:spacing w:before="312" w:after="312"/>
      </w:pPr>
      <w:bookmarkStart w:id="24" w:name="_Toc17233325"/>
      <w:bookmarkStart w:id="25" w:name="_Toc17233333"/>
      <w:bookmarkStart w:id="26" w:name="_Toc24884211"/>
      <w:bookmarkStart w:id="27" w:name="_Toc24884218"/>
      <w:bookmarkStart w:id="28" w:name="_Toc26648465"/>
      <w:bookmarkStart w:id="29" w:name="_Toc26718930"/>
      <w:bookmarkStart w:id="30" w:name="_Toc26986530"/>
      <w:bookmarkStart w:id="31" w:name="_Toc26986771"/>
      <w:bookmarkStart w:id="32" w:name="_Toc97191423"/>
      <w:r>
        <w:rPr>
          <w:rFonts w:hint="eastAsia"/>
        </w:rPr>
        <w:t>范围</w:t>
      </w:r>
      <w:bookmarkEnd w:id="24"/>
      <w:bookmarkEnd w:id="25"/>
      <w:bookmarkEnd w:id="26"/>
      <w:bookmarkEnd w:id="27"/>
      <w:bookmarkEnd w:id="28"/>
      <w:bookmarkEnd w:id="29"/>
      <w:bookmarkEnd w:id="30"/>
      <w:bookmarkEnd w:id="31"/>
      <w:bookmarkEnd w:id="32"/>
    </w:p>
    <w:p w:rsidR="00C30091" w:rsidRDefault="000637B7" w:rsidP="00C30091">
      <w:pPr>
        <w:pStyle w:val="affff6"/>
        <w:ind w:firstLine="420"/>
      </w:pPr>
      <w:bookmarkStart w:id="33" w:name="_Toc17233326"/>
      <w:bookmarkStart w:id="34" w:name="_Toc17233334"/>
      <w:bookmarkStart w:id="35" w:name="_Toc24884212"/>
      <w:bookmarkStart w:id="36" w:name="_Toc24884219"/>
      <w:bookmarkStart w:id="37" w:name="_Toc26648466"/>
      <w:r>
        <w:rPr>
          <w:rFonts w:hint="eastAsia"/>
        </w:rPr>
        <w:t>本文件规定了粮食干燥机采用生物质成型燃料热风炉的一般要求</w:t>
      </w:r>
      <w:r w:rsidR="00C30091">
        <w:rPr>
          <w:rFonts w:hint="eastAsia"/>
        </w:rPr>
        <w:t>、</w:t>
      </w:r>
      <w:r w:rsidRPr="000637B7">
        <w:rPr>
          <w:rFonts w:hint="eastAsia"/>
        </w:rPr>
        <w:t>热风炉附属设备性能要求</w:t>
      </w:r>
      <w:r w:rsidR="00C30091">
        <w:rPr>
          <w:rFonts w:hint="eastAsia"/>
        </w:rPr>
        <w:t>、</w:t>
      </w:r>
      <w:r w:rsidR="009C146F">
        <w:rPr>
          <w:rFonts w:hint="eastAsia"/>
        </w:rPr>
        <w:t>作业准备</w:t>
      </w:r>
      <w:r w:rsidR="009C146F">
        <w:t>、</w:t>
      </w:r>
      <w:r w:rsidR="009C146F">
        <w:rPr>
          <w:rFonts w:hint="eastAsia"/>
        </w:rPr>
        <w:t>安全运行</w:t>
      </w:r>
      <w:r w:rsidR="009C146F">
        <w:t>、</w:t>
      </w:r>
      <w:r w:rsidR="009C146F">
        <w:rPr>
          <w:rFonts w:hint="eastAsia"/>
        </w:rPr>
        <w:t>停炉</w:t>
      </w:r>
      <w:r w:rsidR="009C146F">
        <w:t>、维护和维修、</w:t>
      </w:r>
      <w:r w:rsidR="00C30091">
        <w:rPr>
          <w:rFonts w:hint="eastAsia"/>
        </w:rPr>
        <w:t>环保</w:t>
      </w:r>
      <w:r w:rsidR="009C146F">
        <w:rPr>
          <w:rFonts w:hint="eastAsia"/>
        </w:rPr>
        <w:t>要求</w:t>
      </w:r>
      <w:r w:rsidR="00C30091">
        <w:rPr>
          <w:rFonts w:hint="eastAsia"/>
        </w:rPr>
        <w:t>等要求和方法。</w:t>
      </w:r>
    </w:p>
    <w:p w:rsidR="008B0C9C" w:rsidRDefault="00C30091" w:rsidP="00C30091">
      <w:pPr>
        <w:pStyle w:val="affff6"/>
        <w:ind w:firstLine="420"/>
      </w:pPr>
      <w:r>
        <w:rPr>
          <w:rFonts w:hint="eastAsia"/>
        </w:rPr>
        <w:t>本文件适用于采用生物质成型燃料作为热源进行粮食干燥的热风炉，热风炉的燃烧室与换热器为分体形式，加热方式为间接加热，加热介质为空气。</w:t>
      </w:r>
    </w:p>
    <w:p w:rsidR="00E2552F" w:rsidRDefault="00E2552F" w:rsidP="00A77CCB">
      <w:pPr>
        <w:pStyle w:val="affc"/>
        <w:spacing w:before="312" w:after="312"/>
      </w:pPr>
      <w:bookmarkStart w:id="38" w:name="_Toc26718931"/>
      <w:bookmarkStart w:id="39" w:name="_Toc26986531"/>
      <w:bookmarkStart w:id="40" w:name="_Toc26986772"/>
      <w:bookmarkStart w:id="41" w:name="_Toc97191424"/>
      <w:r>
        <w:rPr>
          <w:rFonts w:hint="eastAsia"/>
        </w:rPr>
        <w:t>规范性引用文件</w:t>
      </w:r>
      <w:bookmarkEnd w:id="33"/>
      <w:bookmarkEnd w:id="34"/>
      <w:bookmarkEnd w:id="35"/>
      <w:bookmarkEnd w:id="36"/>
      <w:bookmarkEnd w:id="37"/>
      <w:bookmarkEnd w:id="38"/>
      <w:bookmarkEnd w:id="39"/>
      <w:bookmarkEnd w:id="40"/>
      <w:bookmarkEnd w:id="41"/>
    </w:p>
    <w:sdt>
      <w:sdtPr>
        <w:rPr>
          <w:rFonts w:hint="eastAsia"/>
        </w:rPr>
        <w:id w:val="715848253"/>
        <w:placeholder>
          <w:docPart w:val="FB4C833F4E164698BF12897D8424C455"/>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8A57E6" w:rsidRDefault="008A57E6" w:rsidP="008A57E6">
          <w:pPr>
            <w:pStyle w:val="affff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C30091" w:rsidRDefault="00C30091" w:rsidP="00C30091">
      <w:pPr>
        <w:pStyle w:val="affff6"/>
        <w:ind w:firstLine="420"/>
      </w:pPr>
      <w:r>
        <w:rPr>
          <w:rFonts w:hint="eastAsia"/>
        </w:rPr>
        <w:t>GB 13271  锅炉大气污染物排放标准</w:t>
      </w:r>
    </w:p>
    <w:p w:rsidR="00C30091" w:rsidRDefault="00C30091" w:rsidP="00C30091">
      <w:pPr>
        <w:pStyle w:val="affff6"/>
        <w:ind w:firstLine="420"/>
      </w:pPr>
      <w:r>
        <w:rPr>
          <w:rFonts w:hint="eastAsia"/>
        </w:rPr>
        <w:t>GB/T 16714-2007  连续式粮食干燥机</w:t>
      </w:r>
    </w:p>
    <w:p w:rsidR="00C30091" w:rsidRDefault="00C30091" w:rsidP="00C30091">
      <w:pPr>
        <w:pStyle w:val="affff6"/>
        <w:ind w:firstLine="420"/>
      </w:pPr>
      <w:r>
        <w:rPr>
          <w:rFonts w:hint="eastAsia"/>
        </w:rPr>
        <w:t>NB/T 34024-2015  生物质成型燃料质量分级</w:t>
      </w:r>
    </w:p>
    <w:p w:rsidR="00AA6EC9" w:rsidRPr="008A57E6" w:rsidRDefault="00C30091" w:rsidP="00C30091">
      <w:pPr>
        <w:pStyle w:val="affff6"/>
        <w:ind w:firstLine="420"/>
      </w:pPr>
      <w:r>
        <w:rPr>
          <w:rFonts w:hint="eastAsia"/>
        </w:rPr>
        <w:t>NB/T 34040-2017  小型生物质热风炉技术条件</w:t>
      </w:r>
    </w:p>
    <w:p w:rsidR="00B265BC" w:rsidRPr="00E030F9" w:rsidRDefault="00FD59EB" w:rsidP="00FD59EB">
      <w:pPr>
        <w:pStyle w:val="affc"/>
        <w:spacing w:before="312" w:after="312"/>
      </w:pPr>
      <w:bookmarkStart w:id="42" w:name="_Toc97191425"/>
      <w:r>
        <w:rPr>
          <w:rFonts w:hint="eastAsia"/>
          <w:szCs w:val="21"/>
        </w:rPr>
        <w:t>术语和定义</w:t>
      </w:r>
      <w:bookmarkEnd w:id="42"/>
    </w:p>
    <w:bookmarkStart w:id="43" w:name="_Toc26986532" w:displacedByCustomXml="next"/>
    <w:bookmarkEnd w:id="43" w:displacedByCustomXml="next"/>
    <w:sdt>
      <w:sdtPr>
        <w:id w:val="-1909835108"/>
        <w:placeholder>
          <w:docPart w:val="AA86C01CE7744486975ACFB7F2E0D165"/>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3C010C" w:rsidRDefault="00C30091" w:rsidP="00BA263B">
          <w:pPr>
            <w:pStyle w:val="affff6"/>
            <w:ind w:firstLine="420"/>
          </w:pPr>
          <w:r>
            <w:t>下列术语和定义适用于本文件。</w:t>
          </w:r>
        </w:p>
      </w:sdtContent>
    </w:sdt>
    <w:p w:rsidR="004B3E93" w:rsidRPr="00C30091" w:rsidRDefault="00C30091" w:rsidP="00C30091">
      <w:pPr>
        <w:pStyle w:val="affd"/>
        <w:spacing w:before="156" w:after="156"/>
        <w:rPr>
          <w:rFonts w:hAnsi="黑体"/>
        </w:rPr>
      </w:pPr>
      <w:r w:rsidRPr="00C30091">
        <w:rPr>
          <w:rFonts w:hAnsi="黑体"/>
        </w:rPr>
        <w:br/>
      </w:r>
      <w:r w:rsidR="00233F08">
        <w:rPr>
          <w:rFonts w:hAnsi="黑体" w:hint="eastAsia"/>
        </w:rPr>
        <w:t xml:space="preserve">    </w:t>
      </w:r>
      <w:r w:rsidRPr="00C30091">
        <w:rPr>
          <w:rFonts w:hAnsi="黑体" w:hint="eastAsia"/>
        </w:rPr>
        <w:t>生物质成型燃料</w:t>
      </w:r>
      <w:r>
        <w:rPr>
          <w:rFonts w:hAnsi="黑体" w:hint="eastAsia"/>
        </w:rPr>
        <w:t xml:space="preserve">  </w:t>
      </w:r>
      <w:r w:rsidRPr="00C30091">
        <w:rPr>
          <w:rFonts w:hAnsi="黑体" w:hint="eastAsia"/>
        </w:rPr>
        <w:t>biomass forming fuels</w:t>
      </w:r>
    </w:p>
    <w:p w:rsidR="002A1260" w:rsidRDefault="00C30091" w:rsidP="00653FED">
      <w:pPr>
        <w:pStyle w:val="affff6"/>
        <w:ind w:firstLine="420"/>
      </w:pPr>
      <w:r w:rsidRPr="00C30091">
        <w:rPr>
          <w:rFonts w:hint="eastAsia"/>
        </w:rPr>
        <w:t>通过专用设备将生物质原料压缩成规则形状来增加其密度的固体燃料。</w:t>
      </w:r>
    </w:p>
    <w:p w:rsidR="001D212F" w:rsidRPr="00C30091" w:rsidRDefault="00C30091" w:rsidP="00C30091">
      <w:pPr>
        <w:pStyle w:val="affd"/>
        <w:spacing w:before="156" w:after="156"/>
        <w:rPr>
          <w:rFonts w:hAnsi="黑体"/>
        </w:rPr>
      </w:pPr>
      <w:r w:rsidRPr="00C30091">
        <w:rPr>
          <w:rFonts w:hAnsi="黑体"/>
        </w:rPr>
        <w:br/>
      </w:r>
      <w:r w:rsidR="00233F08">
        <w:rPr>
          <w:rFonts w:hAnsi="黑体" w:hint="eastAsia"/>
        </w:rPr>
        <w:t xml:space="preserve">    </w:t>
      </w:r>
      <w:r w:rsidRPr="00C30091">
        <w:rPr>
          <w:rFonts w:hAnsi="黑体" w:hint="eastAsia"/>
        </w:rPr>
        <w:t>热效率  thermal efficiency</w:t>
      </w:r>
    </w:p>
    <w:p w:rsidR="00CD561D" w:rsidRDefault="00C30091" w:rsidP="00CD561D">
      <w:pPr>
        <w:pStyle w:val="affff6"/>
        <w:ind w:firstLine="420"/>
      </w:pPr>
      <w:r w:rsidRPr="00C30091">
        <w:rPr>
          <w:rFonts w:hint="eastAsia"/>
        </w:rPr>
        <w:t>干燥介质热交换后所吸收的热量与生物质成型燃料在热风炉炉膛中燃烧所产生的总热量比值</w:t>
      </w:r>
      <w:r>
        <w:rPr>
          <w:rFonts w:hint="eastAsia"/>
        </w:rPr>
        <w:t>。</w:t>
      </w:r>
    </w:p>
    <w:p w:rsidR="00CD561D" w:rsidRDefault="00C30091" w:rsidP="00C30091">
      <w:pPr>
        <w:pStyle w:val="affc"/>
        <w:spacing w:before="312" w:after="312"/>
      </w:pPr>
      <w:r w:rsidRPr="00C30091">
        <w:rPr>
          <w:rFonts w:hint="eastAsia"/>
        </w:rPr>
        <w:t>一般要求</w:t>
      </w:r>
    </w:p>
    <w:p w:rsidR="00C30091" w:rsidRDefault="00C30091" w:rsidP="00C30091">
      <w:pPr>
        <w:pStyle w:val="affd"/>
        <w:spacing w:before="156" w:after="156"/>
      </w:pPr>
      <w:r w:rsidRPr="00C30091">
        <w:rPr>
          <w:rFonts w:hint="eastAsia"/>
        </w:rPr>
        <w:t>热风炉可靠性</w:t>
      </w:r>
    </w:p>
    <w:p w:rsidR="00C30091" w:rsidRPr="00233F08" w:rsidRDefault="00C30091" w:rsidP="00C30091">
      <w:pPr>
        <w:pStyle w:val="affe"/>
        <w:spacing w:before="156" w:after="156"/>
        <w:rPr>
          <w:rFonts w:ascii="宋体" w:eastAsia="宋体" w:hAnsi="宋体"/>
        </w:rPr>
      </w:pPr>
      <w:r w:rsidRPr="00233F08">
        <w:rPr>
          <w:rFonts w:ascii="宋体" w:eastAsia="宋体" w:hAnsi="宋体" w:hint="eastAsia"/>
        </w:rPr>
        <w:t>供热功率和输出热风温度应不小于标称值，经换热器输出的干燥介质最高温度≥160℃，并具有连续性</w:t>
      </w:r>
      <w:r w:rsidR="0067598B" w:rsidRPr="00233F08">
        <w:rPr>
          <w:rFonts w:ascii="宋体" w:eastAsia="宋体" w:hAnsi="宋体" w:hint="eastAsia"/>
        </w:rPr>
        <w:t>。</w:t>
      </w:r>
    </w:p>
    <w:p w:rsidR="00C30091" w:rsidRPr="00233F08" w:rsidRDefault="00C30091" w:rsidP="00C30091">
      <w:pPr>
        <w:pStyle w:val="affe"/>
        <w:spacing w:before="156" w:after="156"/>
        <w:rPr>
          <w:rFonts w:ascii="宋体" w:eastAsia="宋体" w:hAnsi="宋体"/>
        </w:rPr>
      </w:pPr>
      <w:r w:rsidRPr="00233F08">
        <w:rPr>
          <w:rFonts w:ascii="宋体" w:eastAsia="宋体" w:hAnsi="宋体" w:hint="eastAsia"/>
        </w:rPr>
        <w:t>热风炉热效率目标值≥75%，限定值≥70%。</w:t>
      </w:r>
    </w:p>
    <w:p w:rsidR="00C30091" w:rsidRPr="00233F08" w:rsidRDefault="00C30091" w:rsidP="00C30091">
      <w:pPr>
        <w:pStyle w:val="affe"/>
        <w:spacing w:before="156" w:after="156"/>
        <w:rPr>
          <w:rFonts w:ascii="宋体" w:eastAsia="宋体" w:hAnsi="宋体"/>
        </w:rPr>
      </w:pPr>
      <w:r w:rsidRPr="00233F08">
        <w:rPr>
          <w:rFonts w:ascii="宋体" w:eastAsia="宋体" w:hAnsi="宋体" w:hint="eastAsia"/>
        </w:rPr>
        <w:t>空气侧和烟气</w:t>
      </w:r>
      <w:proofErr w:type="gramStart"/>
      <w:r w:rsidRPr="00233F08">
        <w:rPr>
          <w:rFonts w:ascii="宋体" w:eastAsia="宋体" w:hAnsi="宋体" w:hint="eastAsia"/>
        </w:rPr>
        <w:t>侧之间</w:t>
      </w:r>
      <w:proofErr w:type="gramEnd"/>
      <w:r w:rsidRPr="00233F08">
        <w:rPr>
          <w:rFonts w:ascii="宋体" w:eastAsia="宋体" w:hAnsi="宋体" w:hint="eastAsia"/>
        </w:rPr>
        <w:t>气密性应符合NB/T 34040-2017中5.4.7的规定</w:t>
      </w:r>
      <w:r w:rsidR="0067598B" w:rsidRPr="00233F08">
        <w:rPr>
          <w:rFonts w:ascii="宋体" w:eastAsia="宋体" w:hAnsi="宋体" w:hint="eastAsia"/>
        </w:rPr>
        <w:t>。</w:t>
      </w:r>
    </w:p>
    <w:p w:rsidR="00C30091" w:rsidRPr="00233F08" w:rsidRDefault="00C30091" w:rsidP="00C30091">
      <w:pPr>
        <w:pStyle w:val="affe"/>
        <w:spacing w:before="156" w:after="156"/>
        <w:rPr>
          <w:rFonts w:ascii="宋体" w:eastAsia="宋体" w:hAnsi="宋体"/>
        </w:rPr>
      </w:pPr>
      <w:r w:rsidRPr="00233F08">
        <w:rPr>
          <w:rFonts w:ascii="宋体" w:eastAsia="宋体" w:hAnsi="宋体" w:hint="eastAsia"/>
        </w:rPr>
        <w:t>炉体外表面温度应符合NB/T 34040-2017中5.4.8的规定</w:t>
      </w:r>
      <w:r w:rsidR="0067598B" w:rsidRPr="00233F08">
        <w:rPr>
          <w:rFonts w:ascii="宋体" w:eastAsia="宋体" w:hAnsi="宋体" w:hint="eastAsia"/>
        </w:rPr>
        <w:t>。</w:t>
      </w:r>
    </w:p>
    <w:p w:rsidR="00C30091" w:rsidRPr="00C1187F" w:rsidRDefault="00C30091" w:rsidP="00C30091">
      <w:pPr>
        <w:pStyle w:val="affe"/>
        <w:spacing w:before="156" w:after="156"/>
        <w:rPr>
          <w:rFonts w:ascii="宋体" w:eastAsia="宋体" w:hAnsi="宋体"/>
        </w:rPr>
      </w:pPr>
      <w:r w:rsidRPr="00C1187F">
        <w:rPr>
          <w:rFonts w:ascii="宋体" w:eastAsia="宋体" w:hAnsi="宋体" w:hint="eastAsia"/>
        </w:rPr>
        <w:lastRenderedPageBreak/>
        <w:t>热风管道外表面温度应符合NB/T 34040-2017中5.4.9的规定</w:t>
      </w:r>
      <w:r w:rsidR="0067598B" w:rsidRPr="00C1187F">
        <w:rPr>
          <w:rFonts w:ascii="宋体" w:eastAsia="宋体" w:hAnsi="宋体" w:hint="eastAsia"/>
        </w:rPr>
        <w:t>。</w:t>
      </w:r>
    </w:p>
    <w:p w:rsidR="00C30091" w:rsidRPr="00C1187F" w:rsidRDefault="00C30091" w:rsidP="00C30091">
      <w:pPr>
        <w:pStyle w:val="affe"/>
        <w:spacing w:before="156" w:after="156"/>
        <w:rPr>
          <w:rFonts w:ascii="宋体" w:eastAsia="宋体" w:hAnsi="宋体"/>
        </w:rPr>
      </w:pPr>
      <w:r w:rsidRPr="00C1187F">
        <w:rPr>
          <w:rFonts w:ascii="宋体" w:eastAsia="宋体" w:hAnsi="宋体" w:hint="eastAsia"/>
        </w:rPr>
        <w:t>热风炉气密性应符合NB/T 34040-2017中6.3的规定</w:t>
      </w:r>
      <w:r w:rsidR="0067598B" w:rsidRPr="00C1187F">
        <w:rPr>
          <w:rFonts w:ascii="宋体" w:eastAsia="宋体" w:hAnsi="宋体" w:hint="eastAsia"/>
        </w:rPr>
        <w:t>。</w:t>
      </w:r>
    </w:p>
    <w:p w:rsidR="00C30091" w:rsidRPr="00C1187F" w:rsidRDefault="00C30091" w:rsidP="00C30091">
      <w:pPr>
        <w:pStyle w:val="affe"/>
        <w:spacing w:before="156" w:after="156"/>
        <w:rPr>
          <w:rFonts w:ascii="宋体" w:eastAsia="宋体" w:hAnsi="宋体"/>
        </w:rPr>
      </w:pPr>
      <w:r w:rsidRPr="00C1187F">
        <w:rPr>
          <w:rFonts w:ascii="宋体" w:eastAsia="宋体" w:hAnsi="宋体" w:hint="eastAsia"/>
        </w:rPr>
        <w:t>炉门开关应灵活可靠，关闭后炉门与炉口紧贴，四周间隙不大于0.6mm</w:t>
      </w:r>
      <w:r w:rsidR="0067598B" w:rsidRPr="00C1187F">
        <w:rPr>
          <w:rFonts w:ascii="宋体" w:eastAsia="宋体" w:hAnsi="宋体" w:hint="eastAsia"/>
        </w:rPr>
        <w:t>。</w:t>
      </w:r>
    </w:p>
    <w:p w:rsidR="00C30091" w:rsidRPr="00C1187F" w:rsidRDefault="00C30091" w:rsidP="0067598B">
      <w:pPr>
        <w:pStyle w:val="affe"/>
        <w:spacing w:before="156" w:after="156"/>
        <w:rPr>
          <w:rFonts w:ascii="宋体" w:eastAsia="宋体" w:hAnsi="宋体"/>
        </w:rPr>
      </w:pPr>
      <w:r w:rsidRPr="00C1187F">
        <w:rPr>
          <w:rFonts w:ascii="宋体" w:eastAsia="宋体" w:hAnsi="宋体" w:hint="eastAsia"/>
        </w:rPr>
        <w:t>生物质燃料低位发热值应符合NB/T 34024-2015中表4规定的2级燃料的收到基低位发热量</w:t>
      </w:r>
      <w:r w:rsidR="0067598B" w:rsidRPr="00C1187F">
        <w:rPr>
          <w:rFonts w:ascii="宋体" w:eastAsia="宋体" w:hAnsi="宋体" w:hint="eastAsia"/>
        </w:rPr>
        <w:t>。</w:t>
      </w:r>
    </w:p>
    <w:p w:rsidR="0067598B" w:rsidRDefault="0067598B" w:rsidP="0067598B">
      <w:pPr>
        <w:pStyle w:val="affd"/>
        <w:spacing w:before="156" w:after="156"/>
      </w:pPr>
      <w:r w:rsidRPr="0067598B">
        <w:rPr>
          <w:rFonts w:hint="eastAsia"/>
        </w:rPr>
        <w:t>热风炉配置</w:t>
      </w:r>
    </w:p>
    <w:p w:rsidR="0067598B" w:rsidRPr="00C1187F" w:rsidRDefault="0067598B" w:rsidP="0067598B">
      <w:pPr>
        <w:pStyle w:val="affe"/>
        <w:spacing w:before="156" w:after="156"/>
        <w:rPr>
          <w:rFonts w:ascii="宋体" w:eastAsia="宋体" w:hAnsi="宋体"/>
        </w:rPr>
      </w:pPr>
      <w:r w:rsidRPr="00C1187F">
        <w:rPr>
          <w:rFonts w:ascii="宋体" w:eastAsia="宋体" w:hAnsi="宋体" w:hint="eastAsia"/>
        </w:rPr>
        <w:t>热风炉性能和规格应与粮食干燥机设计产能匹配</w:t>
      </w:r>
      <w:r w:rsidR="00C1187F">
        <w:rPr>
          <w:rFonts w:ascii="宋体" w:eastAsia="宋体" w:hAnsi="宋体" w:hint="eastAsia"/>
        </w:rPr>
        <w:t>。</w:t>
      </w:r>
    </w:p>
    <w:p w:rsidR="0067598B" w:rsidRPr="00C1187F" w:rsidRDefault="0067598B" w:rsidP="0067598B">
      <w:pPr>
        <w:pStyle w:val="affe"/>
        <w:spacing w:before="156" w:after="156"/>
        <w:rPr>
          <w:rFonts w:ascii="宋体" w:eastAsia="宋体" w:hAnsi="宋体"/>
        </w:rPr>
      </w:pPr>
      <w:r w:rsidRPr="00C1187F">
        <w:rPr>
          <w:rFonts w:ascii="宋体" w:eastAsia="宋体" w:hAnsi="宋体" w:hint="eastAsia"/>
        </w:rPr>
        <w:t>日处理量500t粮食干燥机配套的热风炉供热量应不低于7MW（即10蒸吨炉）。</w:t>
      </w:r>
    </w:p>
    <w:p w:rsidR="0067598B" w:rsidRPr="00C1187F" w:rsidRDefault="0067598B" w:rsidP="0067598B">
      <w:pPr>
        <w:pStyle w:val="affe"/>
        <w:spacing w:before="156" w:after="156"/>
        <w:rPr>
          <w:rFonts w:ascii="宋体" w:eastAsia="宋体" w:hAnsi="宋体"/>
        </w:rPr>
      </w:pPr>
      <w:r w:rsidRPr="00C1187F">
        <w:rPr>
          <w:rFonts w:ascii="宋体" w:eastAsia="宋体" w:hAnsi="宋体" w:hint="eastAsia"/>
        </w:rPr>
        <w:t>日处理量300t粮食干燥机配套的热风炉供热量应不低于4.2MW（即6蒸吨炉）。</w:t>
      </w:r>
    </w:p>
    <w:p w:rsidR="0067598B" w:rsidRDefault="0067598B" w:rsidP="0067598B">
      <w:pPr>
        <w:pStyle w:val="affc"/>
        <w:spacing w:before="312" w:after="312"/>
      </w:pPr>
      <w:r w:rsidRPr="0067598B">
        <w:rPr>
          <w:rFonts w:hint="eastAsia"/>
        </w:rPr>
        <w:t>热风炉附属设备性能要求</w:t>
      </w:r>
    </w:p>
    <w:p w:rsidR="0067598B" w:rsidRDefault="0067598B" w:rsidP="0067598B">
      <w:pPr>
        <w:pStyle w:val="affd"/>
        <w:spacing w:before="156" w:after="156"/>
      </w:pPr>
      <w:r w:rsidRPr="0067598B">
        <w:rPr>
          <w:rFonts w:hint="eastAsia"/>
        </w:rPr>
        <w:t>换热器</w:t>
      </w:r>
    </w:p>
    <w:p w:rsidR="0067598B" w:rsidRDefault="0067598B" w:rsidP="0067598B">
      <w:pPr>
        <w:pStyle w:val="affff6"/>
        <w:ind w:firstLine="420"/>
      </w:pPr>
      <w:r w:rsidRPr="0067598B">
        <w:rPr>
          <w:rFonts w:hint="eastAsia"/>
        </w:rPr>
        <w:t>换热器性能和规格应与粮食干燥机设计产能匹配。</w:t>
      </w:r>
    </w:p>
    <w:p w:rsidR="0067598B" w:rsidRDefault="0067598B" w:rsidP="0067598B">
      <w:pPr>
        <w:pStyle w:val="affd"/>
        <w:spacing w:before="156" w:after="156"/>
      </w:pPr>
      <w:r w:rsidRPr="0067598B">
        <w:rPr>
          <w:rFonts w:hint="eastAsia"/>
        </w:rPr>
        <w:t>风机</w:t>
      </w:r>
    </w:p>
    <w:p w:rsidR="0067598B" w:rsidRDefault="0067598B" w:rsidP="0067598B">
      <w:pPr>
        <w:pStyle w:val="affff6"/>
        <w:ind w:firstLine="420"/>
      </w:pPr>
      <w:r w:rsidRPr="0067598B">
        <w:rPr>
          <w:rFonts w:hint="eastAsia"/>
        </w:rPr>
        <w:t>鼓风机、引风机配置应与粮食干燥机设计产能匹配。</w:t>
      </w:r>
    </w:p>
    <w:p w:rsidR="0067598B" w:rsidRDefault="0067598B" w:rsidP="0067598B">
      <w:pPr>
        <w:pStyle w:val="affd"/>
        <w:spacing w:before="156" w:after="156"/>
      </w:pPr>
      <w:r w:rsidRPr="0067598B">
        <w:rPr>
          <w:rFonts w:hint="eastAsia"/>
        </w:rPr>
        <w:t>中控台</w:t>
      </w:r>
    </w:p>
    <w:p w:rsidR="0067598B" w:rsidRDefault="0067598B" w:rsidP="0067598B">
      <w:pPr>
        <w:pStyle w:val="affff6"/>
        <w:ind w:firstLine="420"/>
      </w:pPr>
      <w:r w:rsidRPr="0067598B">
        <w:rPr>
          <w:rFonts w:hint="eastAsia"/>
        </w:rPr>
        <w:t>中控台的温控、电控设备应配置齐全，控制面板宜配备监控视频窗口，包括锅炉房、生物质上料仓、储粮段、烘前仓、烘后仓、场地各一个，可以满足生产期间实时监控运行需要。</w:t>
      </w:r>
    </w:p>
    <w:p w:rsidR="0067598B" w:rsidRDefault="0067598B" w:rsidP="0067598B">
      <w:pPr>
        <w:pStyle w:val="affd"/>
        <w:spacing w:before="156" w:after="156"/>
      </w:pPr>
      <w:r w:rsidRPr="0067598B">
        <w:rPr>
          <w:rFonts w:hint="eastAsia"/>
        </w:rPr>
        <w:t>生物质上料仓</w:t>
      </w:r>
    </w:p>
    <w:p w:rsidR="0067598B" w:rsidRDefault="0067598B" w:rsidP="0067598B">
      <w:pPr>
        <w:pStyle w:val="affff6"/>
        <w:ind w:firstLine="420"/>
      </w:pPr>
      <w:r w:rsidRPr="0067598B">
        <w:rPr>
          <w:rFonts w:hint="eastAsia"/>
        </w:rPr>
        <w:t>生物质前料仓仓容应与热风炉相匹配，具备自动上下料功能。处理量500t/d粮食干燥机配备生物质前料仓容量不低于2</w:t>
      </w:r>
      <w:r>
        <w:rPr>
          <w:rFonts w:hint="eastAsia"/>
        </w:rPr>
        <w:t>t</w:t>
      </w:r>
      <w:r w:rsidRPr="0067598B">
        <w:rPr>
          <w:rFonts w:hint="eastAsia"/>
        </w:rPr>
        <w:t>，处理量300t/d粮食干燥机配备生物质前料仓容量不低于1.3</w:t>
      </w:r>
      <w:r>
        <w:rPr>
          <w:rFonts w:hint="eastAsia"/>
        </w:rPr>
        <w:t>t</w:t>
      </w:r>
      <w:r w:rsidRPr="0067598B">
        <w:rPr>
          <w:rFonts w:hint="eastAsia"/>
        </w:rPr>
        <w:t>。</w:t>
      </w:r>
    </w:p>
    <w:p w:rsidR="0067598B" w:rsidRDefault="0067598B" w:rsidP="0067598B">
      <w:pPr>
        <w:pStyle w:val="affc"/>
        <w:spacing w:before="312" w:after="312"/>
      </w:pPr>
      <w:r w:rsidRPr="0067598B">
        <w:rPr>
          <w:rFonts w:hint="eastAsia"/>
        </w:rPr>
        <w:t>作业准备</w:t>
      </w:r>
    </w:p>
    <w:p w:rsidR="0067598B" w:rsidRDefault="0067598B" w:rsidP="0067598B">
      <w:pPr>
        <w:pStyle w:val="affd"/>
        <w:spacing w:before="156" w:after="156"/>
      </w:pPr>
      <w:r w:rsidRPr="0067598B">
        <w:rPr>
          <w:rFonts w:hint="eastAsia"/>
        </w:rPr>
        <w:t>热风炉的检查</w:t>
      </w:r>
    </w:p>
    <w:p w:rsidR="0067598B" w:rsidRPr="00C1187F" w:rsidRDefault="0067598B" w:rsidP="0067598B">
      <w:pPr>
        <w:pStyle w:val="affe"/>
        <w:spacing w:before="156" w:after="156"/>
        <w:rPr>
          <w:rFonts w:ascii="宋体" w:eastAsia="宋体" w:hAnsi="宋体"/>
        </w:rPr>
      </w:pPr>
      <w:r w:rsidRPr="00C1187F">
        <w:rPr>
          <w:rFonts w:ascii="宋体" w:eastAsia="宋体" w:hAnsi="宋体" w:hint="eastAsia"/>
        </w:rPr>
        <w:t>清除炉膛、沉降室、烟道、风道和袋式除尘器内的异物。</w:t>
      </w:r>
    </w:p>
    <w:p w:rsidR="0067598B" w:rsidRPr="00C1187F" w:rsidRDefault="0067598B" w:rsidP="0067598B">
      <w:pPr>
        <w:pStyle w:val="affe"/>
        <w:spacing w:before="156" w:after="156"/>
        <w:rPr>
          <w:rFonts w:ascii="宋体" w:eastAsia="宋体" w:hAnsi="宋体"/>
        </w:rPr>
      </w:pPr>
      <w:r w:rsidRPr="00C1187F">
        <w:rPr>
          <w:rFonts w:ascii="宋体" w:eastAsia="宋体" w:hAnsi="宋体" w:hint="eastAsia"/>
        </w:rPr>
        <w:t>检查热风炉炉体、给料系统、点火装置、环保系统和电控系统等装备，确认状态正常。</w:t>
      </w:r>
    </w:p>
    <w:p w:rsidR="0067598B" w:rsidRPr="00C1187F" w:rsidRDefault="0067598B" w:rsidP="0067598B">
      <w:pPr>
        <w:pStyle w:val="affe"/>
        <w:spacing w:before="156" w:after="156"/>
        <w:rPr>
          <w:rFonts w:ascii="宋体" w:eastAsia="宋体" w:hAnsi="宋体"/>
        </w:rPr>
      </w:pPr>
      <w:r w:rsidRPr="00C1187F">
        <w:rPr>
          <w:rFonts w:ascii="宋体" w:eastAsia="宋体" w:hAnsi="宋体" w:hint="eastAsia"/>
        </w:rPr>
        <w:t>确认生物质成型燃料的低位发热值，检查热风输出管路与干燥机接口连接牢固。</w:t>
      </w:r>
    </w:p>
    <w:p w:rsidR="0067598B" w:rsidRDefault="0067598B" w:rsidP="0067598B">
      <w:pPr>
        <w:pStyle w:val="affd"/>
        <w:spacing w:before="156" w:after="156"/>
      </w:pPr>
      <w:r>
        <w:rPr>
          <w:rFonts w:hint="eastAsia"/>
        </w:rPr>
        <w:t>热风炉试运转</w:t>
      </w:r>
    </w:p>
    <w:p w:rsidR="0067598B" w:rsidRPr="00C1187F" w:rsidRDefault="0067598B" w:rsidP="0067598B">
      <w:pPr>
        <w:pStyle w:val="affe"/>
        <w:spacing w:before="156" w:after="156"/>
        <w:rPr>
          <w:rFonts w:ascii="宋体" w:eastAsia="宋体" w:hAnsi="宋体"/>
        </w:rPr>
      </w:pPr>
      <w:r w:rsidRPr="00C1187F">
        <w:rPr>
          <w:rFonts w:ascii="宋体" w:eastAsia="宋体" w:hAnsi="宋体" w:hint="eastAsia"/>
        </w:rPr>
        <w:t>接通电源，将助燃风机、引风机、给料设备进行空转，热风炉空载运行60min，确保热风炉系统整体运转正常可靠，和干燥机安装</w:t>
      </w:r>
      <w:proofErr w:type="gramStart"/>
      <w:r w:rsidRPr="00C1187F">
        <w:rPr>
          <w:rFonts w:ascii="宋体" w:eastAsia="宋体" w:hAnsi="宋体" w:hint="eastAsia"/>
        </w:rPr>
        <w:t>合工作</w:t>
      </w:r>
      <w:proofErr w:type="gramEnd"/>
      <w:r w:rsidRPr="00C1187F">
        <w:rPr>
          <w:rFonts w:ascii="宋体" w:eastAsia="宋体" w:hAnsi="宋体" w:hint="eastAsia"/>
        </w:rPr>
        <w:t>要求。</w:t>
      </w:r>
    </w:p>
    <w:p w:rsidR="0067598B" w:rsidRPr="00C1187F" w:rsidRDefault="0067598B" w:rsidP="0067598B">
      <w:pPr>
        <w:pStyle w:val="affe"/>
        <w:spacing w:before="156" w:after="156"/>
        <w:rPr>
          <w:rFonts w:ascii="宋体" w:eastAsia="宋体" w:hAnsi="宋体"/>
        </w:rPr>
      </w:pPr>
      <w:r w:rsidRPr="00C1187F">
        <w:rPr>
          <w:rFonts w:ascii="宋体" w:eastAsia="宋体" w:hAnsi="宋体" w:hint="eastAsia"/>
        </w:rPr>
        <w:t>热风炉烘炉，炉温升到300℃维持30min，开启供热风机、引风机供热。热风炉炉温升到500℃维持30min，炉温升到700℃保持120min，炉温不超过750℃，干燥介质温度应符合4.1.1中的相关规</w:t>
      </w:r>
      <w:r w:rsidRPr="00C1187F">
        <w:rPr>
          <w:rFonts w:ascii="宋体" w:eastAsia="宋体" w:hAnsi="宋体" w:hint="eastAsia"/>
        </w:rPr>
        <w:lastRenderedPageBreak/>
        <w:t>定。</w:t>
      </w:r>
    </w:p>
    <w:p w:rsidR="0067598B" w:rsidRDefault="0067598B" w:rsidP="0067598B">
      <w:pPr>
        <w:pStyle w:val="affc"/>
        <w:spacing w:before="312" w:after="312"/>
      </w:pPr>
      <w:r w:rsidRPr="0067598B">
        <w:rPr>
          <w:rFonts w:hint="eastAsia"/>
        </w:rPr>
        <w:t>安全运行</w:t>
      </w:r>
    </w:p>
    <w:p w:rsidR="0067598B" w:rsidRPr="00C1187F" w:rsidRDefault="0067598B" w:rsidP="0067598B">
      <w:pPr>
        <w:pStyle w:val="affd"/>
        <w:spacing w:before="156" w:after="156"/>
        <w:rPr>
          <w:rFonts w:ascii="宋体" w:eastAsia="宋体" w:hAnsi="宋体"/>
        </w:rPr>
      </w:pPr>
      <w:r w:rsidRPr="00C1187F">
        <w:rPr>
          <w:rFonts w:ascii="宋体" w:eastAsia="宋体" w:hAnsi="宋体" w:hint="eastAsia"/>
        </w:rPr>
        <w:t>热风炉场地保持空气流通，禁止存放易燃易爆物品，防止引起火灾。</w:t>
      </w:r>
    </w:p>
    <w:p w:rsidR="0067598B" w:rsidRPr="00C1187F" w:rsidRDefault="0067598B" w:rsidP="0067598B">
      <w:pPr>
        <w:pStyle w:val="affd"/>
        <w:spacing w:before="156" w:after="156"/>
        <w:rPr>
          <w:rFonts w:ascii="宋体" w:eastAsia="宋体" w:hAnsi="宋体"/>
        </w:rPr>
      </w:pPr>
      <w:r w:rsidRPr="00C1187F">
        <w:rPr>
          <w:rFonts w:ascii="宋体" w:eastAsia="宋体" w:hAnsi="宋体" w:hint="eastAsia"/>
        </w:rPr>
        <w:t>热风炉专人负责，至少两人到现场，根据烘干热风温度要求，适时调整给料设置、风量设置，运行</w:t>
      </w:r>
      <w:proofErr w:type="gramStart"/>
      <w:r w:rsidRPr="00C1187F">
        <w:rPr>
          <w:rFonts w:ascii="宋体" w:eastAsia="宋体" w:hAnsi="宋体" w:hint="eastAsia"/>
        </w:rPr>
        <w:t>过程关</w:t>
      </w:r>
      <w:proofErr w:type="gramEnd"/>
      <w:r w:rsidRPr="00C1187F">
        <w:rPr>
          <w:rFonts w:ascii="宋体" w:eastAsia="宋体" w:hAnsi="宋体" w:hint="eastAsia"/>
        </w:rPr>
        <w:t>好炉门，保证热风温度稳定。</w:t>
      </w:r>
    </w:p>
    <w:p w:rsidR="0067598B" w:rsidRPr="00C1187F" w:rsidRDefault="0067598B" w:rsidP="0067598B">
      <w:pPr>
        <w:pStyle w:val="affd"/>
        <w:spacing w:before="156" w:after="156"/>
        <w:rPr>
          <w:rFonts w:ascii="宋体" w:eastAsia="宋体" w:hAnsi="宋体"/>
        </w:rPr>
      </w:pPr>
      <w:r w:rsidRPr="00C1187F">
        <w:rPr>
          <w:rFonts w:ascii="宋体" w:eastAsia="宋体" w:hAnsi="宋体" w:hint="eastAsia"/>
        </w:rPr>
        <w:t>运行时定期检查热风炉及除尘器运行状态，及时彻底清理炉膛内的结焦和袋式除尘器收集的灰尘。如发现熄火、温度异常、烟尘排放异常等情况，应尽快查找原因，排除故障。</w:t>
      </w:r>
    </w:p>
    <w:p w:rsidR="0067598B" w:rsidRPr="00C1187F" w:rsidRDefault="0067598B" w:rsidP="0067598B">
      <w:pPr>
        <w:pStyle w:val="affd"/>
        <w:spacing w:before="156" w:after="156"/>
        <w:rPr>
          <w:rFonts w:ascii="宋体" w:eastAsia="宋体" w:hAnsi="宋体"/>
        </w:rPr>
      </w:pPr>
      <w:r w:rsidRPr="00C1187F">
        <w:rPr>
          <w:rFonts w:ascii="宋体" w:eastAsia="宋体" w:hAnsi="宋体" w:hint="eastAsia"/>
        </w:rPr>
        <w:t>注意用电安全，防止烫伤，生物质成型燃料应单独堆放，并做好防潮防火等安全措施。</w:t>
      </w:r>
    </w:p>
    <w:p w:rsidR="0067598B" w:rsidRPr="00C1187F" w:rsidRDefault="0067598B" w:rsidP="0067598B">
      <w:pPr>
        <w:pStyle w:val="affd"/>
        <w:spacing w:before="156" w:after="156"/>
        <w:rPr>
          <w:rFonts w:ascii="宋体" w:eastAsia="宋体" w:hAnsi="宋体"/>
        </w:rPr>
      </w:pPr>
      <w:r w:rsidRPr="00C1187F">
        <w:rPr>
          <w:rFonts w:ascii="宋体" w:eastAsia="宋体" w:hAnsi="宋体" w:hint="eastAsia"/>
        </w:rPr>
        <w:t>配齐消防设施，保持良好状态，便于取用。</w:t>
      </w:r>
    </w:p>
    <w:p w:rsidR="0067598B" w:rsidRDefault="0067598B" w:rsidP="0067598B">
      <w:pPr>
        <w:pStyle w:val="affc"/>
        <w:spacing w:before="312" w:after="312"/>
      </w:pPr>
      <w:r w:rsidRPr="0067598B">
        <w:rPr>
          <w:rFonts w:hint="eastAsia"/>
        </w:rPr>
        <w:t>停炉</w:t>
      </w:r>
    </w:p>
    <w:p w:rsidR="0067598B" w:rsidRPr="00C1187F" w:rsidRDefault="0067598B" w:rsidP="0067598B">
      <w:pPr>
        <w:pStyle w:val="affd"/>
        <w:spacing w:before="156" w:after="156"/>
        <w:rPr>
          <w:rFonts w:ascii="宋体" w:eastAsia="宋体" w:hAnsi="宋体"/>
        </w:rPr>
      </w:pPr>
      <w:r w:rsidRPr="00C1187F">
        <w:rPr>
          <w:rFonts w:ascii="宋体" w:eastAsia="宋体" w:hAnsi="宋体" w:hint="eastAsia"/>
        </w:rPr>
        <w:t>干燥结束前，停止热风炉给料，继续运行直至炉排内的余料烧尽。</w:t>
      </w:r>
    </w:p>
    <w:p w:rsidR="0067598B" w:rsidRPr="00C1187F" w:rsidRDefault="0067598B" w:rsidP="0067598B">
      <w:pPr>
        <w:pStyle w:val="affd"/>
        <w:spacing w:before="156" w:after="156"/>
        <w:rPr>
          <w:rFonts w:ascii="宋体" w:eastAsia="宋体" w:hAnsi="宋体"/>
        </w:rPr>
      </w:pPr>
      <w:r w:rsidRPr="00C1187F">
        <w:rPr>
          <w:rFonts w:ascii="宋体" w:eastAsia="宋体" w:hAnsi="宋体" w:hint="eastAsia"/>
        </w:rPr>
        <w:t>干燥结束时，供热风机开关调到停止位置，停止为粮食干燥机供热。</w:t>
      </w:r>
    </w:p>
    <w:p w:rsidR="0067598B" w:rsidRPr="00C1187F" w:rsidRDefault="0067598B" w:rsidP="0067598B">
      <w:pPr>
        <w:pStyle w:val="affd"/>
        <w:spacing w:before="156" w:after="156"/>
        <w:rPr>
          <w:rFonts w:ascii="宋体" w:eastAsia="宋体" w:hAnsi="宋体"/>
        </w:rPr>
      </w:pPr>
      <w:r w:rsidRPr="00C1187F">
        <w:rPr>
          <w:rFonts w:ascii="宋体" w:eastAsia="宋体" w:hAnsi="宋体" w:hint="eastAsia"/>
        </w:rPr>
        <w:t>当炉温小于300℃时，切断总电源。</w:t>
      </w:r>
    </w:p>
    <w:p w:rsidR="0067598B" w:rsidRDefault="0067598B" w:rsidP="0067598B">
      <w:pPr>
        <w:pStyle w:val="affc"/>
        <w:spacing w:before="312" w:after="312"/>
      </w:pPr>
      <w:r w:rsidRPr="0067598B">
        <w:rPr>
          <w:rFonts w:hint="eastAsia"/>
        </w:rPr>
        <w:t>维护和维修</w:t>
      </w:r>
    </w:p>
    <w:p w:rsidR="0067598B" w:rsidRDefault="0067598B" w:rsidP="0067598B">
      <w:pPr>
        <w:pStyle w:val="affd"/>
        <w:spacing w:before="156" w:after="156"/>
      </w:pPr>
      <w:r w:rsidRPr="0067598B">
        <w:rPr>
          <w:rFonts w:hint="eastAsia"/>
        </w:rPr>
        <w:t>维护</w:t>
      </w:r>
    </w:p>
    <w:p w:rsidR="0067598B" w:rsidRPr="00C1187F" w:rsidRDefault="0067598B" w:rsidP="0067598B">
      <w:pPr>
        <w:pStyle w:val="affe"/>
        <w:spacing w:before="156" w:after="156"/>
        <w:rPr>
          <w:rFonts w:ascii="宋体" w:eastAsia="宋体" w:hAnsi="宋体"/>
        </w:rPr>
      </w:pPr>
      <w:r w:rsidRPr="00C1187F">
        <w:rPr>
          <w:rFonts w:ascii="宋体" w:eastAsia="宋体" w:hAnsi="宋体" w:hint="eastAsia"/>
        </w:rPr>
        <w:t>设备由专</w:t>
      </w:r>
      <w:bookmarkStart w:id="44" w:name="_GoBack"/>
      <w:r w:rsidRPr="00C1187F">
        <w:rPr>
          <w:rFonts w:ascii="宋体" w:eastAsia="宋体" w:hAnsi="宋体" w:hint="eastAsia"/>
        </w:rPr>
        <w:t>人负责操作、管理和维护。</w:t>
      </w:r>
    </w:p>
    <w:p w:rsidR="0067598B" w:rsidRPr="00C1187F" w:rsidRDefault="0067598B" w:rsidP="0067598B">
      <w:pPr>
        <w:pStyle w:val="affe"/>
        <w:spacing w:before="156" w:after="156"/>
        <w:rPr>
          <w:rFonts w:ascii="宋体" w:eastAsia="宋体" w:hAnsi="宋体"/>
        </w:rPr>
      </w:pPr>
      <w:r w:rsidRPr="00C1187F">
        <w:rPr>
          <w:rFonts w:ascii="宋体" w:eastAsia="宋体" w:hAnsi="宋体" w:hint="eastAsia"/>
        </w:rPr>
        <w:t>定期检查和清除换热器</w:t>
      </w:r>
      <w:bookmarkEnd w:id="44"/>
      <w:r w:rsidRPr="00C1187F">
        <w:rPr>
          <w:rFonts w:ascii="宋体" w:eastAsia="宋体" w:hAnsi="宋体" w:hint="eastAsia"/>
        </w:rPr>
        <w:t>和烟囱的积灰。</w:t>
      </w:r>
    </w:p>
    <w:p w:rsidR="0067598B" w:rsidRPr="00C1187F" w:rsidRDefault="0067598B" w:rsidP="0067598B">
      <w:pPr>
        <w:pStyle w:val="affe"/>
        <w:spacing w:before="156" w:after="156"/>
        <w:rPr>
          <w:rFonts w:ascii="宋体" w:eastAsia="宋体" w:hAnsi="宋体"/>
        </w:rPr>
      </w:pPr>
      <w:r w:rsidRPr="00C1187F">
        <w:rPr>
          <w:rFonts w:ascii="宋体" w:eastAsia="宋体" w:hAnsi="宋体" w:hint="eastAsia"/>
        </w:rPr>
        <w:t>需要长期停炉熄火时，应清除上料仓内的生物质成型燃料，避免燃料吸湿膨胀，造成给料系统损坏。</w:t>
      </w:r>
    </w:p>
    <w:p w:rsidR="0067598B" w:rsidRPr="00C1187F" w:rsidRDefault="0067598B" w:rsidP="0067598B">
      <w:pPr>
        <w:pStyle w:val="affe"/>
        <w:spacing w:before="156" w:after="156"/>
        <w:rPr>
          <w:rFonts w:ascii="宋体" w:eastAsia="宋体" w:hAnsi="宋体"/>
        </w:rPr>
      </w:pPr>
      <w:r w:rsidRPr="00C1187F">
        <w:rPr>
          <w:rFonts w:ascii="宋体" w:eastAsia="宋体" w:hAnsi="宋体" w:hint="eastAsia"/>
        </w:rPr>
        <w:t>每年定期全面安全检验不少于一次。</w:t>
      </w:r>
    </w:p>
    <w:p w:rsidR="0067598B" w:rsidRDefault="0067598B" w:rsidP="0067598B">
      <w:pPr>
        <w:pStyle w:val="affd"/>
        <w:spacing w:before="156" w:after="156"/>
      </w:pPr>
      <w:r w:rsidRPr="0067598B">
        <w:rPr>
          <w:rFonts w:hint="eastAsia"/>
        </w:rPr>
        <w:t>维修</w:t>
      </w:r>
    </w:p>
    <w:p w:rsidR="0067598B" w:rsidRDefault="0067598B" w:rsidP="0067598B">
      <w:pPr>
        <w:pStyle w:val="affff6"/>
        <w:ind w:firstLine="420"/>
      </w:pPr>
      <w:r w:rsidRPr="0067598B">
        <w:rPr>
          <w:rFonts w:hint="eastAsia"/>
        </w:rPr>
        <w:t>维修时，维修人员应佩戴防烫手套，在热风炉停炉后，炉膛温度小于50℃后才可维修。</w:t>
      </w:r>
    </w:p>
    <w:p w:rsidR="0067598B" w:rsidRDefault="0067598B" w:rsidP="0067598B">
      <w:pPr>
        <w:pStyle w:val="affc"/>
        <w:spacing w:before="312" w:after="312"/>
      </w:pPr>
      <w:r w:rsidRPr="0067598B">
        <w:rPr>
          <w:rFonts w:hint="eastAsia"/>
        </w:rPr>
        <w:t>环保要求</w:t>
      </w:r>
    </w:p>
    <w:p w:rsidR="0067598B" w:rsidRDefault="0067598B" w:rsidP="0067598B">
      <w:pPr>
        <w:pStyle w:val="affd"/>
        <w:spacing w:before="156" w:after="156"/>
      </w:pPr>
      <w:r>
        <w:rPr>
          <w:rFonts w:hint="eastAsia"/>
        </w:rPr>
        <w:t>大气污染物排放要求</w:t>
      </w:r>
    </w:p>
    <w:p w:rsidR="0067598B" w:rsidRDefault="0067598B" w:rsidP="0067598B">
      <w:pPr>
        <w:pStyle w:val="affff6"/>
        <w:ind w:firstLine="420"/>
      </w:pPr>
      <w:r>
        <w:rPr>
          <w:rFonts w:hint="eastAsia"/>
        </w:rPr>
        <w:t>大气污染物排放限值符合表1的要求，当地标准严于表1的规定值，按当地标准执行。</w:t>
      </w:r>
    </w:p>
    <w:p w:rsidR="0067598B" w:rsidRDefault="0067598B" w:rsidP="0067598B">
      <w:pPr>
        <w:pStyle w:val="aff2"/>
        <w:spacing w:before="156" w:after="156"/>
      </w:pPr>
      <w:r w:rsidRPr="0067598B">
        <w:rPr>
          <w:rFonts w:hint="eastAsia"/>
        </w:rPr>
        <w:t>锅炉大气污染物排放限值</w:t>
      </w:r>
    </w:p>
    <w:p w:rsidR="0067598B" w:rsidRPr="0067598B" w:rsidRDefault="0067598B" w:rsidP="0067598B">
      <w:pPr>
        <w:pStyle w:val="affff6"/>
        <w:ind w:firstLine="420"/>
      </w:pPr>
    </w:p>
    <w:tbl>
      <w:tblPr>
        <w:tblStyle w:val="afffffffff5"/>
        <w:tblW w:w="0" w:type="auto"/>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3110"/>
        <w:gridCol w:w="3112"/>
        <w:gridCol w:w="3112"/>
      </w:tblGrid>
      <w:tr w:rsidR="00FD5510" w:rsidRPr="00FD5510" w:rsidTr="00FD5510">
        <w:trPr>
          <w:tblHeader/>
        </w:trPr>
        <w:tc>
          <w:tcPr>
            <w:tcW w:w="3110" w:type="dxa"/>
            <w:tcBorders>
              <w:top w:val="single" w:sz="8" w:space="0" w:color="auto"/>
              <w:bottom w:val="single" w:sz="8" w:space="0" w:color="auto"/>
            </w:tcBorders>
            <w:shd w:val="clear" w:color="auto" w:fill="auto"/>
            <w:vAlign w:val="center"/>
          </w:tcPr>
          <w:p w:rsidR="00FD5510" w:rsidRPr="00C1187F" w:rsidRDefault="00FD5510" w:rsidP="00FD5510">
            <w:pPr>
              <w:spacing w:line="240" w:lineRule="auto"/>
              <w:jc w:val="center"/>
              <w:rPr>
                <w:rFonts w:ascii="宋体" w:hAnsi="宋体"/>
                <w:sz w:val="18"/>
              </w:rPr>
            </w:pPr>
            <w:r w:rsidRPr="00C1187F">
              <w:rPr>
                <w:rFonts w:ascii="宋体" w:hAnsi="宋体" w:hint="eastAsia"/>
                <w:sz w:val="18"/>
              </w:rPr>
              <w:lastRenderedPageBreak/>
              <w:t>污染物项目</w:t>
            </w:r>
          </w:p>
        </w:tc>
        <w:tc>
          <w:tcPr>
            <w:tcW w:w="3112" w:type="dxa"/>
            <w:tcBorders>
              <w:top w:val="single" w:sz="8" w:space="0" w:color="auto"/>
              <w:bottom w:val="single" w:sz="8" w:space="0" w:color="auto"/>
            </w:tcBorders>
            <w:shd w:val="clear" w:color="auto" w:fill="auto"/>
            <w:vAlign w:val="center"/>
          </w:tcPr>
          <w:p w:rsidR="00FD5510" w:rsidRPr="00C1187F" w:rsidRDefault="00FD5510" w:rsidP="00FD5510">
            <w:pPr>
              <w:spacing w:line="240" w:lineRule="auto"/>
              <w:jc w:val="center"/>
              <w:rPr>
                <w:rFonts w:ascii="宋体" w:hAnsi="宋体"/>
                <w:sz w:val="18"/>
              </w:rPr>
            </w:pPr>
            <w:r w:rsidRPr="00C1187F">
              <w:rPr>
                <w:rFonts w:ascii="宋体" w:hAnsi="宋体" w:hint="eastAsia"/>
                <w:sz w:val="18"/>
              </w:rPr>
              <w:t>限值</w:t>
            </w:r>
          </w:p>
        </w:tc>
        <w:tc>
          <w:tcPr>
            <w:tcW w:w="3112" w:type="dxa"/>
            <w:tcBorders>
              <w:top w:val="single" w:sz="8" w:space="0" w:color="auto"/>
              <w:bottom w:val="single" w:sz="8" w:space="0" w:color="auto"/>
            </w:tcBorders>
            <w:shd w:val="clear" w:color="auto" w:fill="auto"/>
            <w:vAlign w:val="center"/>
          </w:tcPr>
          <w:p w:rsidR="00FD5510" w:rsidRPr="00FD5510" w:rsidRDefault="00FD5510" w:rsidP="00FD5510">
            <w:pPr>
              <w:pStyle w:val="afffffffff2"/>
            </w:pPr>
            <w:r w:rsidRPr="00FD5510">
              <w:rPr>
                <w:rFonts w:hint="eastAsia"/>
              </w:rPr>
              <w:t>污染物排放监控位置</w:t>
            </w:r>
          </w:p>
        </w:tc>
      </w:tr>
      <w:tr w:rsidR="00FD5510" w:rsidRPr="00FD5510" w:rsidTr="00FD5510">
        <w:tc>
          <w:tcPr>
            <w:tcW w:w="3110" w:type="dxa"/>
            <w:tcBorders>
              <w:top w:val="single" w:sz="8" w:space="0" w:color="auto"/>
            </w:tcBorders>
            <w:shd w:val="clear" w:color="auto" w:fill="auto"/>
            <w:vAlign w:val="center"/>
          </w:tcPr>
          <w:p w:rsidR="00FD5510" w:rsidRPr="00C1187F" w:rsidRDefault="00FD5510" w:rsidP="00FD5510">
            <w:pPr>
              <w:spacing w:line="240" w:lineRule="auto"/>
              <w:jc w:val="center"/>
              <w:rPr>
                <w:rFonts w:ascii="宋体" w:hAnsi="宋体"/>
                <w:sz w:val="18"/>
              </w:rPr>
            </w:pPr>
            <w:r w:rsidRPr="00C1187F">
              <w:rPr>
                <w:rFonts w:ascii="宋体" w:hAnsi="宋体" w:hint="eastAsia"/>
                <w:sz w:val="18"/>
              </w:rPr>
              <w:t>颗粒物（</w:t>
            </w:r>
            <w:r w:rsidRPr="00C1187F">
              <w:rPr>
                <w:rFonts w:ascii="宋体" w:hAnsi="宋体"/>
                <w:sz w:val="18"/>
              </w:rPr>
              <w:t>mg/m</w:t>
            </w:r>
            <w:r w:rsidRPr="00C1187F">
              <w:rPr>
                <w:rFonts w:ascii="宋体" w:hAnsi="宋体"/>
                <w:sz w:val="18"/>
                <w:vertAlign w:val="superscript"/>
              </w:rPr>
              <w:t>3</w:t>
            </w:r>
            <w:r w:rsidRPr="00C1187F">
              <w:rPr>
                <w:rFonts w:ascii="宋体" w:hAnsi="宋体" w:hint="eastAsia"/>
                <w:sz w:val="18"/>
              </w:rPr>
              <w:t>）</w:t>
            </w:r>
          </w:p>
        </w:tc>
        <w:tc>
          <w:tcPr>
            <w:tcW w:w="3112" w:type="dxa"/>
            <w:tcBorders>
              <w:top w:val="single" w:sz="8" w:space="0" w:color="auto"/>
            </w:tcBorders>
            <w:shd w:val="clear" w:color="auto" w:fill="auto"/>
            <w:vAlign w:val="center"/>
          </w:tcPr>
          <w:p w:rsidR="00FD5510" w:rsidRPr="00C1187F" w:rsidRDefault="00FD5510" w:rsidP="00FD5510">
            <w:pPr>
              <w:spacing w:line="240" w:lineRule="auto"/>
              <w:jc w:val="center"/>
              <w:rPr>
                <w:rFonts w:ascii="宋体" w:hAnsi="宋体"/>
                <w:sz w:val="18"/>
              </w:rPr>
            </w:pPr>
            <w:r w:rsidRPr="00C1187F">
              <w:rPr>
                <w:rFonts w:ascii="宋体" w:hAnsi="宋体"/>
                <w:sz w:val="18"/>
              </w:rPr>
              <w:t>30</w:t>
            </w:r>
          </w:p>
        </w:tc>
        <w:tc>
          <w:tcPr>
            <w:tcW w:w="3112" w:type="dxa"/>
            <w:vMerge w:val="restart"/>
            <w:tcBorders>
              <w:top w:val="single" w:sz="8" w:space="0" w:color="auto"/>
            </w:tcBorders>
            <w:shd w:val="clear" w:color="auto" w:fill="auto"/>
            <w:vAlign w:val="center"/>
          </w:tcPr>
          <w:p w:rsidR="00FD5510" w:rsidRPr="00FD5510" w:rsidRDefault="00FD5510" w:rsidP="00FD5510">
            <w:pPr>
              <w:pStyle w:val="afffffffff2"/>
            </w:pPr>
            <w:r w:rsidRPr="00FD5510">
              <w:rPr>
                <w:rFonts w:hint="eastAsia"/>
              </w:rPr>
              <w:t>烟囱或烟道</w:t>
            </w:r>
          </w:p>
        </w:tc>
      </w:tr>
      <w:tr w:rsidR="00FD5510" w:rsidRPr="00FD5510" w:rsidTr="00FD5510">
        <w:tc>
          <w:tcPr>
            <w:tcW w:w="3110" w:type="dxa"/>
            <w:shd w:val="clear" w:color="auto" w:fill="auto"/>
            <w:vAlign w:val="center"/>
          </w:tcPr>
          <w:p w:rsidR="00FD5510" w:rsidRPr="00C1187F" w:rsidRDefault="00FD5510" w:rsidP="00FD5510">
            <w:pPr>
              <w:spacing w:line="240" w:lineRule="auto"/>
              <w:jc w:val="center"/>
              <w:rPr>
                <w:rFonts w:ascii="宋体" w:hAnsi="宋体"/>
                <w:sz w:val="18"/>
              </w:rPr>
            </w:pPr>
            <w:r w:rsidRPr="00C1187F">
              <w:rPr>
                <w:rFonts w:ascii="宋体" w:hAnsi="宋体" w:hint="eastAsia"/>
                <w:sz w:val="18"/>
              </w:rPr>
              <w:t>二氧化硫（</w:t>
            </w:r>
            <w:r w:rsidRPr="00C1187F">
              <w:rPr>
                <w:rFonts w:ascii="宋体" w:hAnsi="宋体"/>
                <w:sz w:val="18"/>
              </w:rPr>
              <w:t>mg/m</w:t>
            </w:r>
            <w:r w:rsidRPr="00C1187F">
              <w:rPr>
                <w:rFonts w:ascii="宋体" w:hAnsi="宋体"/>
                <w:sz w:val="18"/>
                <w:vertAlign w:val="superscript"/>
              </w:rPr>
              <w:t>3</w:t>
            </w:r>
            <w:r w:rsidRPr="00C1187F">
              <w:rPr>
                <w:rFonts w:ascii="宋体" w:hAnsi="宋体" w:hint="eastAsia"/>
                <w:sz w:val="18"/>
              </w:rPr>
              <w:t>）</w:t>
            </w:r>
          </w:p>
        </w:tc>
        <w:tc>
          <w:tcPr>
            <w:tcW w:w="3112" w:type="dxa"/>
            <w:shd w:val="clear" w:color="auto" w:fill="auto"/>
            <w:vAlign w:val="center"/>
          </w:tcPr>
          <w:p w:rsidR="00FD5510" w:rsidRPr="00C1187F" w:rsidRDefault="00FD5510" w:rsidP="00FD5510">
            <w:pPr>
              <w:spacing w:line="240" w:lineRule="auto"/>
              <w:jc w:val="center"/>
              <w:rPr>
                <w:rFonts w:ascii="宋体" w:hAnsi="宋体"/>
                <w:sz w:val="18"/>
              </w:rPr>
            </w:pPr>
            <w:r w:rsidRPr="00C1187F">
              <w:rPr>
                <w:rFonts w:ascii="宋体" w:hAnsi="宋体"/>
                <w:sz w:val="18"/>
              </w:rPr>
              <w:t>200</w:t>
            </w:r>
          </w:p>
        </w:tc>
        <w:tc>
          <w:tcPr>
            <w:tcW w:w="3112" w:type="dxa"/>
            <w:vMerge/>
            <w:shd w:val="clear" w:color="auto" w:fill="auto"/>
            <w:vAlign w:val="center"/>
          </w:tcPr>
          <w:p w:rsidR="00FD5510" w:rsidRPr="00FD5510" w:rsidRDefault="00FD5510" w:rsidP="00FD5510">
            <w:pPr>
              <w:pStyle w:val="afffffffff2"/>
            </w:pPr>
          </w:p>
        </w:tc>
      </w:tr>
      <w:tr w:rsidR="00FD5510" w:rsidRPr="00FD5510" w:rsidTr="00FD5510">
        <w:tc>
          <w:tcPr>
            <w:tcW w:w="3110" w:type="dxa"/>
            <w:shd w:val="clear" w:color="auto" w:fill="auto"/>
            <w:vAlign w:val="center"/>
          </w:tcPr>
          <w:p w:rsidR="00FD5510" w:rsidRPr="00C1187F" w:rsidRDefault="00FD5510" w:rsidP="00FD5510">
            <w:pPr>
              <w:spacing w:line="240" w:lineRule="auto"/>
              <w:jc w:val="center"/>
              <w:rPr>
                <w:rFonts w:ascii="宋体" w:hAnsi="宋体"/>
                <w:sz w:val="18"/>
              </w:rPr>
            </w:pPr>
            <w:r w:rsidRPr="00C1187F">
              <w:rPr>
                <w:rFonts w:ascii="宋体" w:hAnsi="宋体" w:hint="eastAsia"/>
                <w:sz w:val="18"/>
              </w:rPr>
              <w:t>氮氧化物（</w:t>
            </w:r>
            <w:r w:rsidRPr="00C1187F">
              <w:rPr>
                <w:rFonts w:ascii="宋体" w:hAnsi="宋体"/>
                <w:sz w:val="18"/>
              </w:rPr>
              <w:t>mg/m</w:t>
            </w:r>
            <w:r w:rsidRPr="00C1187F">
              <w:rPr>
                <w:rFonts w:ascii="宋体" w:hAnsi="宋体"/>
                <w:sz w:val="18"/>
                <w:vertAlign w:val="superscript"/>
              </w:rPr>
              <w:t>3</w:t>
            </w:r>
            <w:r w:rsidRPr="00C1187F">
              <w:rPr>
                <w:rFonts w:ascii="宋体" w:hAnsi="宋体" w:hint="eastAsia"/>
                <w:sz w:val="18"/>
              </w:rPr>
              <w:t>）</w:t>
            </w:r>
          </w:p>
        </w:tc>
        <w:tc>
          <w:tcPr>
            <w:tcW w:w="3112" w:type="dxa"/>
            <w:shd w:val="clear" w:color="auto" w:fill="auto"/>
            <w:vAlign w:val="center"/>
          </w:tcPr>
          <w:p w:rsidR="00FD5510" w:rsidRPr="00C1187F" w:rsidRDefault="00FD5510" w:rsidP="00FD5510">
            <w:pPr>
              <w:spacing w:line="240" w:lineRule="auto"/>
              <w:jc w:val="center"/>
              <w:rPr>
                <w:rFonts w:ascii="宋体" w:hAnsi="宋体"/>
                <w:sz w:val="18"/>
              </w:rPr>
            </w:pPr>
            <w:r w:rsidRPr="00C1187F">
              <w:rPr>
                <w:rFonts w:ascii="宋体" w:hAnsi="宋体"/>
                <w:sz w:val="18"/>
              </w:rPr>
              <w:t>200</w:t>
            </w:r>
          </w:p>
        </w:tc>
        <w:tc>
          <w:tcPr>
            <w:tcW w:w="3112" w:type="dxa"/>
            <w:vMerge/>
            <w:shd w:val="clear" w:color="auto" w:fill="auto"/>
            <w:vAlign w:val="center"/>
          </w:tcPr>
          <w:p w:rsidR="00FD5510" w:rsidRPr="00FD5510" w:rsidRDefault="00FD5510" w:rsidP="00FD5510">
            <w:pPr>
              <w:pStyle w:val="afffffffff2"/>
            </w:pPr>
          </w:p>
        </w:tc>
      </w:tr>
      <w:tr w:rsidR="00FD5510" w:rsidRPr="00FD5510" w:rsidTr="00FD5510">
        <w:tc>
          <w:tcPr>
            <w:tcW w:w="3110" w:type="dxa"/>
            <w:tcBorders>
              <w:bottom w:val="single" w:sz="8" w:space="0" w:color="auto"/>
            </w:tcBorders>
            <w:shd w:val="clear" w:color="auto" w:fill="auto"/>
            <w:vAlign w:val="center"/>
          </w:tcPr>
          <w:p w:rsidR="00FD5510" w:rsidRPr="00C1187F" w:rsidRDefault="00FD5510" w:rsidP="00FD5510">
            <w:pPr>
              <w:spacing w:line="240" w:lineRule="auto"/>
              <w:jc w:val="center"/>
              <w:rPr>
                <w:rFonts w:ascii="宋体" w:hAnsi="宋体"/>
                <w:sz w:val="18"/>
              </w:rPr>
            </w:pPr>
            <w:r w:rsidRPr="00C1187F">
              <w:rPr>
                <w:rFonts w:ascii="宋体" w:hAnsi="宋体" w:hint="eastAsia"/>
                <w:sz w:val="18"/>
              </w:rPr>
              <w:t>烟气黑度（林格曼黑度，级）</w:t>
            </w:r>
          </w:p>
        </w:tc>
        <w:tc>
          <w:tcPr>
            <w:tcW w:w="3112" w:type="dxa"/>
            <w:tcBorders>
              <w:bottom w:val="single" w:sz="8" w:space="0" w:color="auto"/>
            </w:tcBorders>
            <w:shd w:val="clear" w:color="auto" w:fill="auto"/>
            <w:vAlign w:val="center"/>
          </w:tcPr>
          <w:p w:rsidR="00FD5510" w:rsidRPr="00C1187F" w:rsidRDefault="00FD5510" w:rsidP="00FD5510">
            <w:pPr>
              <w:spacing w:line="240" w:lineRule="auto"/>
              <w:jc w:val="center"/>
              <w:rPr>
                <w:rFonts w:ascii="宋体" w:hAnsi="宋体"/>
                <w:sz w:val="18"/>
              </w:rPr>
            </w:pPr>
            <w:r w:rsidRPr="00C1187F">
              <w:rPr>
                <w:rFonts w:ascii="宋体" w:hAnsi="宋体" w:hint="eastAsia"/>
                <w:sz w:val="18"/>
              </w:rPr>
              <w:t>≤1</w:t>
            </w:r>
          </w:p>
        </w:tc>
        <w:tc>
          <w:tcPr>
            <w:tcW w:w="3112" w:type="dxa"/>
            <w:tcBorders>
              <w:bottom w:val="single" w:sz="8" w:space="0" w:color="auto"/>
            </w:tcBorders>
            <w:shd w:val="clear" w:color="auto" w:fill="auto"/>
            <w:vAlign w:val="center"/>
          </w:tcPr>
          <w:p w:rsidR="00FD5510" w:rsidRPr="00FD5510" w:rsidRDefault="00FD5510" w:rsidP="00FD5510">
            <w:pPr>
              <w:pStyle w:val="afffffffff2"/>
            </w:pPr>
            <w:r w:rsidRPr="00FD5510">
              <w:rPr>
                <w:rFonts w:hint="eastAsia"/>
              </w:rPr>
              <w:t>烟囱排放口</w:t>
            </w:r>
          </w:p>
        </w:tc>
      </w:tr>
    </w:tbl>
    <w:p w:rsidR="00FD5510" w:rsidRDefault="00FD5510" w:rsidP="00FD5510">
      <w:pPr>
        <w:pStyle w:val="affd"/>
        <w:spacing w:before="156" w:after="156"/>
      </w:pPr>
      <w:r>
        <w:rPr>
          <w:rFonts w:hint="eastAsia"/>
        </w:rPr>
        <w:t>工作场所职业卫生要求</w:t>
      </w:r>
    </w:p>
    <w:p w:rsidR="00FD5510" w:rsidRDefault="00FD5510" w:rsidP="00FD5510">
      <w:pPr>
        <w:pStyle w:val="affff6"/>
        <w:ind w:firstLine="420"/>
      </w:pPr>
      <w:r>
        <w:rPr>
          <w:rFonts w:hint="eastAsia"/>
        </w:rPr>
        <w:t>应符合GB/T 16714-2007中5.8.2的规定。</w:t>
      </w:r>
    </w:p>
    <w:p w:rsidR="00FD5510" w:rsidRDefault="00FD5510" w:rsidP="00FD5510">
      <w:pPr>
        <w:pStyle w:val="affd"/>
        <w:spacing w:before="156" w:after="156"/>
      </w:pPr>
      <w:r>
        <w:rPr>
          <w:rFonts w:hint="eastAsia"/>
        </w:rPr>
        <w:t>烟囱高度</w:t>
      </w:r>
    </w:p>
    <w:p w:rsidR="0067598B" w:rsidRDefault="00FD5510" w:rsidP="0067598B">
      <w:pPr>
        <w:pStyle w:val="affff6"/>
        <w:ind w:firstLine="420"/>
      </w:pPr>
      <w:r>
        <w:rPr>
          <w:rFonts w:hint="eastAsia"/>
        </w:rPr>
        <w:t>应符合GB 13271-2014中4.5的规定。</w:t>
      </w:r>
    </w:p>
    <w:p w:rsidR="00FD5510" w:rsidRPr="0067598B" w:rsidRDefault="00FD5510" w:rsidP="00FD5510">
      <w:pPr>
        <w:pStyle w:val="affff6"/>
        <w:ind w:firstLineChars="0" w:firstLine="0"/>
        <w:jc w:val="center"/>
      </w:pPr>
      <w:bookmarkStart w:id="45" w:name="BookMark8"/>
      <w:bookmarkEnd w:id="22"/>
      <w:r>
        <w:rPr>
          <w:rFonts w:hint="eastAsia"/>
        </w:rPr>
        <w:drawing>
          <wp:inline distT="0" distB="0" distL="0" distR="0">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45"/>
    </w:p>
    <w:sectPr w:rsidR="00FD5510" w:rsidRPr="0067598B" w:rsidSect="00CD561D">
      <w:pgSz w:w="11906" w:h="16838" w:code="9"/>
      <w:pgMar w:top="1928" w:right="1134" w:bottom="1134" w:left="1134" w:header="1418" w:footer="1134" w:gutter="284"/>
      <w:pgNumType w:start="1"/>
      <w:cols w:space="425"/>
      <w:formProt w:val="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0376" w:rsidRDefault="00880376" w:rsidP="00D86DB7">
      <w:r>
        <w:separator/>
      </w:r>
    </w:p>
    <w:p w:rsidR="00880376" w:rsidRDefault="00880376"/>
    <w:p w:rsidR="00880376" w:rsidRDefault="00880376"/>
  </w:endnote>
  <w:endnote w:type="continuationSeparator" w:id="0">
    <w:p w:rsidR="00880376" w:rsidRDefault="00880376" w:rsidP="00D86DB7">
      <w:r>
        <w:continuationSeparator/>
      </w:r>
    </w:p>
    <w:p w:rsidR="00880376" w:rsidRDefault="00880376"/>
    <w:p w:rsidR="00880376" w:rsidRDefault="008803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5D9D" w:rsidRDefault="00145D9D">
    <w:pPr>
      <w:pStyle w:val="afffa"/>
    </w:pPr>
    <w:r>
      <w:fldChar w:fldCharType="begin"/>
    </w:r>
    <w:r>
      <w:instrText>PAGE   \* MERGEFORMAT</w:instrText>
    </w:r>
    <w:r>
      <w:fldChar w:fldCharType="separate"/>
    </w:r>
    <w:r w:rsidR="00AF47C5" w:rsidRPr="00AF47C5">
      <w:rPr>
        <w:noProof/>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7A03" w:rsidRPr="00324EDD" w:rsidRDefault="00E77A03" w:rsidP="00CD50A1">
    <w:pPr>
      <w:pStyle w:val="afffa"/>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57D6" w:rsidRDefault="000C57D6" w:rsidP="00C94DF2">
    <w:pPr>
      <w:pStyle w:val="affff3"/>
    </w:pPr>
    <w:r>
      <w:fldChar w:fldCharType="begin"/>
    </w:r>
    <w:r>
      <w:instrText>PAGE   \* MERGEFORMAT</w:instrText>
    </w:r>
    <w:r>
      <w:fldChar w:fldCharType="separate"/>
    </w:r>
    <w:r w:rsidR="006269C6" w:rsidRPr="006269C6">
      <w:rPr>
        <w:noProof/>
        <w:lang w:val="zh-CN"/>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0376" w:rsidRDefault="00880376" w:rsidP="00D86DB7">
      <w:r>
        <w:separator/>
      </w:r>
    </w:p>
  </w:footnote>
  <w:footnote w:type="continuationSeparator" w:id="0">
    <w:p w:rsidR="00880376" w:rsidRDefault="00880376" w:rsidP="00D86DB7">
      <w:r>
        <w:continuationSeparator/>
      </w:r>
    </w:p>
    <w:p w:rsidR="00880376" w:rsidRDefault="00880376"/>
    <w:p w:rsidR="00880376" w:rsidRDefault="0088037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5D9D" w:rsidRPr="00E70388" w:rsidRDefault="00145D9D"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5D9D" w:rsidRPr="00324EDD" w:rsidRDefault="00145D9D" w:rsidP="00E846C8">
    <w:pPr>
      <w:pStyle w:val="afff9"/>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4F58" w:rsidRPr="005F4712" w:rsidRDefault="00714F58" w:rsidP="00714F58">
    <w:pPr>
      <w:pStyle w:val="afff9"/>
      <w:jc w:val="right"/>
      <w:rPr>
        <w:lang w:val="fr-FR"/>
      </w:rPr>
    </w:pPr>
    <w:r>
      <w:fldChar w:fldCharType="begin"/>
    </w:r>
    <w:r w:rsidRPr="005F4712">
      <w:rPr>
        <w:lang w:val="fr-FR"/>
      </w:rPr>
      <w:instrText xml:space="preserve"> STYLEREF  </w:instrText>
    </w:r>
    <w:r>
      <w:instrText>标准文件</w:instrText>
    </w:r>
    <w:r w:rsidRPr="005F4712">
      <w:rPr>
        <w:lang w:val="fr-FR"/>
      </w:rPr>
      <w:instrText>_</w:instrText>
    </w:r>
    <w:r>
      <w:instrText>文件编号</w:instrText>
    </w:r>
    <w:r w:rsidRPr="005F4712">
      <w:rPr>
        <w:lang w:val="fr-FR"/>
      </w:rPr>
      <w:instrText xml:space="preserve">  \* MERGEFORMAT </w:instrText>
    </w:r>
    <w:r>
      <w:fldChar w:fldCharType="separate"/>
    </w:r>
    <w:r w:rsidR="00C30091">
      <w:rPr>
        <w:noProof/>
        <w:lang w:val="fr-FR"/>
      </w:rPr>
      <w:t>DB XX/T XXXX—XXXX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4FA1" w:rsidRPr="00D84FA1" w:rsidRDefault="00D84FA1" w:rsidP="00A2271D">
    <w:pPr>
      <w:pStyle w:val="affffb"/>
    </w:pPr>
    <w:r>
      <w:fldChar w:fldCharType="begin"/>
    </w:r>
    <w:r>
      <w:instrText xml:space="preserve"> STYLEREF  标准文件_文件编号  \* MERGEFORMAT </w:instrText>
    </w:r>
    <w:r>
      <w:fldChar w:fldCharType="separate"/>
    </w:r>
    <w:r w:rsidR="006269C6">
      <w:t>DB 21/T XXXX</w:t>
    </w:r>
    <w:r w:rsidR="006269C6">
      <w:t>—</w:t>
    </w:r>
    <w:r w:rsidR="006269C6">
      <w:t>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37933"/>
    <w:multiLevelType w:val="hybridMultilevel"/>
    <w:tmpl w:val="EEE098BC"/>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764A6A3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03E6F85E"/>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14788DE8"/>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BDC1670"/>
    <w:multiLevelType w:val="hybridMultilevel"/>
    <w:tmpl w:val="3B1E595C"/>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D051F45"/>
    <w:multiLevelType w:val="multilevel"/>
    <w:tmpl w:val="F21CA29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15:restartNumberingAfterBreak="0">
    <w:nsid w:val="1AD20F90"/>
    <w:multiLevelType w:val="hybridMultilevel"/>
    <w:tmpl w:val="9F2CF9B2"/>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1AF15012"/>
    <w:multiLevelType w:val="multilevel"/>
    <w:tmpl w:val="6974EF3C"/>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15:restartNumberingAfterBreak="0">
    <w:nsid w:val="1EAA1992"/>
    <w:multiLevelType w:val="multilevel"/>
    <w:tmpl w:val="98C2EE34"/>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15:restartNumberingAfterBreak="0">
    <w:nsid w:val="2C5917C3"/>
    <w:multiLevelType w:val="multilevel"/>
    <w:tmpl w:val="9AFE7BCA"/>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15:restartNumberingAfterBreak="0">
    <w:nsid w:val="32F04FB2"/>
    <w:multiLevelType w:val="multilevel"/>
    <w:tmpl w:val="9CE0CC44"/>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CA1AF706"/>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3" w15:restartNumberingAfterBreak="0">
    <w:nsid w:val="48802D1C"/>
    <w:multiLevelType w:val="multilevel"/>
    <w:tmpl w:val="76A4F106"/>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86DADC0E"/>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5" w15:restartNumberingAfterBreak="0">
    <w:nsid w:val="4E5D0534"/>
    <w:multiLevelType w:val="multilevel"/>
    <w:tmpl w:val="07E64A72"/>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6" w15:restartNumberingAfterBreak="0">
    <w:nsid w:val="54632751"/>
    <w:multiLevelType w:val="multilevel"/>
    <w:tmpl w:val="C58C42CC"/>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7" w15:restartNumberingAfterBreak="0">
    <w:nsid w:val="557C2AF5"/>
    <w:multiLevelType w:val="multilevel"/>
    <w:tmpl w:val="EC7C0D34"/>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8" w15:restartNumberingAfterBreak="0">
    <w:nsid w:val="5603797C"/>
    <w:multiLevelType w:val="multilevel"/>
    <w:tmpl w:val="0CC2F2B8"/>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hybridMultilevel"/>
    <w:tmpl w:val="DCEC092A"/>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15:restartNumberingAfterBreak="0">
    <w:nsid w:val="644622F9"/>
    <w:multiLevelType w:val="multilevel"/>
    <w:tmpl w:val="FE3CC7D6"/>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1" w15:restartNumberingAfterBreak="0">
    <w:nsid w:val="646260FA"/>
    <w:multiLevelType w:val="multilevel"/>
    <w:tmpl w:val="EF5ADDA6"/>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2" w15:restartNumberingAfterBreak="0">
    <w:nsid w:val="654A26C9"/>
    <w:multiLevelType w:val="multilevel"/>
    <w:tmpl w:val="8F90FEA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4" w15:restartNumberingAfterBreak="0">
    <w:nsid w:val="69506ABF"/>
    <w:multiLevelType w:val="multilevel"/>
    <w:tmpl w:val="2C506C96"/>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hybridMultilevel"/>
    <w:tmpl w:val="D2B86C3E"/>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15:restartNumberingAfterBreak="0">
    <w:nsid w:val="6CE42AC1"/>
    <w:multiLevelType w:val="hybridMultilevel"/>
    <w:tmpl w:val="F4A640A8"/>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CEA2025"/>
    <w:multiLevelType w:val="multilevel"/>
    <w:tmpl w:val="6C800AEE"/>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8" w15:restartNumberingAfterBreak="0">
    <w:nsid w:val="6DBF04F4"/>
    <w:multiLevelType w:val="multilevel"/>
    <w:tmpl w:val="898E6EE0"/>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9" w15:restartNumberingAfterBreak="0">
    <w:nsid w:val="6DF35F19"/>
    <w:multiLevelType w:val="multilevel"/>
    <w:tmpl w:val="E60631FC"/>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0" w15:restartNumberingAfterBreak="0">
    <w:nsid w:val="76933334"/>
    <w:multiLevelType w:val="hybridMultilevel"/>
    <w:tmpl w:val="26B44FA2"/>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20"/>
  </w:num>
  <w:num w:numId="3">
    <w:abstractNumId w:val="5"/>
  </w:num>
  <w:num w:numId="4">
    <w:abstractNumId w:val="18"/>
  </w:num>
  <w:num w:numId="5">
    <w:abstractNumId w:val="13"/>
  </w:num>
  <w:num w:numId="6">
    <w:abstractNumId w:val="23"/>
  </w:num>
  <w:num w:numId="7">
    <w:abstractNumId w:val="8"/>
  </w:num>
  <w:num w:numId="8">
    <w:abstractNumId w:val="9"/>
  </w:num>
  <w:num w:numId="9">
    <w:abstractNumId w:val="16"/>
  </w:num>
  <w:num w:numId="10">
    <w:abstractNumId w:val="24"/>
  </w:num>
  <w:num w:numId="11">
    <w:abstractNumId w:val="4"/>
  </w:num>
  <w:num w:numId="12">
    <w:abstractNumId w:val="14"/>
  </w:num>
  <w:num w:numId="13">
    <w:abstractNumId w:val="25"/>
  </w:num>
  <w:num w:numId="14">
    <w:abstractNumId w:val="11"/>
  </w:num>
  <w:num w:numId="15">
    <w:abstractNumId w:val="6"/>
  </w:num>
  <w:num w:numId="16">
    <w:abstractNumId w:val="10"/>
  </w:num>
  <w:num w:numId="17">
    <w:abstractNumId w:val="22"/>
  </w:num>
  <w:num w:numId="18">
    <w:abstractNumId w:val="3"/>
  </w:num>
  <w:num w:numId="19">
    <w:abstractNumId w:val="7"/>
  </w:num>
  <w:num w:numId="20">
    <w:abstractNumId w:val="19"/>
  </w:num>
  <w:num w:numId="21">
    <w:abstractNumId w:val="21"/>
  </w:num>
  <w:num w:numId="22">
    <w:abstractNumId w:val="17"/>
  </w:num>
  <w:num w:numId="23">
    <w:abstractNumId w:val="29"/>
  </w:num>
  <w:num w:numId="24">
    <w:abstractNumId w:val="15"/>
  </w:num>
  <w:num w:numId="25">
    <w:abstractNumId w:val="28"/>
  </w:num>
  <w:num w:numId="26">
    <w:abstractNumId w:val="2"/>
  </w:num>
  <w:num w:numId="27">
    <w:abstractNumId w:val="12"/>
  </w:num>
  <w:num w:numId="28">
    <w:abstractNumId w:val="30"/>
  </w:num>
  <w:num w:numId="29">
    <w:abstractNumId w:val="27"/>
  </w:num>
  <w:num w:numId="30">
    <w:abstractNumId w:val="26"/>
  </w:num>
  <w:num w:numId="31">
    <w:abstractNumId w:val="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stylePaneSortMethod w:val="0000"/>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091"/>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37B7"/>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3F4B"/>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3F08"/>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71AC"/>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3F55"/>
    <w:rsid w:val="00555044"/>
    <w:rsid w:val="00561475"/>
    <w:rsid w:val="005623E4"/>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269C6"/>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598B"/>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80376"/>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146F"/>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203B"/>
    <w:rsid w:val="00BB5F8F"/>
    <w:rsid w:val="00BB657A"/>
    <w:rsid w:val="00BC1A4E"/>
    <w:rsid w:val="00BC4790"/>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187F"/>
    <w:rsid w:val="00C13319"/>
    <w:rsid w:val="00C13EE9"/>
    <w:rsid w:val="00C21540"/>
    <w:rsid w:val="00C21906"/>
    <w:rsid w:val="00C21BFA"/>
    <w:rsid w:val="00C22148"/>
    <w:rsid w:val="00C24C8D"/>
    <w:rsid w:val="00C25FE2"/>
    <w:rsid w:val="00C26B53"/>
    <w:rsid w:val="00C279B2"/>
    <w:rsid w:val="00C30091"/>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982"/>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3660F"/>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065D2"/>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510"/>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78E5253-EEE5-499C-8A04-B0392C6B1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f5">
    <w:name w:val="Normal"/>
    <w:qFormat/>
    <w:rsid w:val="009B46F9"/>
    <w:pPr>
      <w:widowControl w:val="0"/>
      <w:adjustRightInd w:val="0"/>
      <w:spacing w:line="400" w:lineRule="exact"/>
      <w:jc w:val="both"/>
    </w:pPr>
    <w:rPr>
      <w:kern w:val="2"/>
      <w:sz w:val="21"/>
      <w:szCs w:val="21"/>
    </w:rPr>
  </w:style>
  <w:style w:type="paragraph" w:styleId="1">
    <w:name w:val="heading 1"/>
    <w:basedOn w:val="afff5"/>
    <w:next w:val="afff5"/>
    <w:link w:val="1Char"/>
    <w:qFormat/>
    <w:rsid w:val="009B46F9"/>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9B46F9"/>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9B46F9"/>
    <w:pPr>
      <w:keepNext/>
      <w:keepLines/>
      <w:spacing w:before="260" w:after="260" w:line="416" w:lineRule="auto"/>
      <w:outlineLvl w:val="2"/>
    </w:pPr>
    <w:rPr>
      <w:b/>
      <w:bCs/>
      <w:sz w:val="32"/>
      <w:szCs w:val="32"/>
    </w:rPr>
  </w:style>
  <w:style w:type="paragraph" w:styleId="4">
    <w:name w:val="heading 4"/>
    <w:basedOn w:val="afff5"/>
    <w:next w:val="afff5"/>
    <w:link w:val="4Char"/>
    <w:qFormat/>
    <w:rsid w:val="009B46F9"/>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9B46F9"/>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9B46F9"/>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9B46F9"/>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9B46F9"/>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9B46F9"/>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Char">
    <w:name w:val="标题 1 Char"/>
    <w:link w:val="1"/>
    <w:rsid w:val="009B46F9"/>
    <w:rPr>
      <w:b/>
      <w:bCs/>
      <w:kern w:val="44"/>
      <w:sz w:val="44"/>
      <w:szCs w:val="44"/>
    </w:rPr>
  </w:style>
  <w:style w:type="character" w:customStyle="1" w:styleId="2Char">
    <w:name w:val="标题 2 Char"/>
    <w:link w:val="22"/>
    <w:rsid w:val="009B46F9"/>
    <w:rPr>
      <w:rFonts w:ascii="Arial" w:eastAsia="黑体" w:hAnsi="Arial"/>
      <w:b/>
      <w:bCs/>
      <w:kern w:val="2"/>
      <w:sz w:val="32"/>
      <w:szCs w:val="32"/>
    </w:rPr>
  </w:style>
  <w:style w:type="character" w:customStyle="1" w:styleId="3Char">
    <w:name w:val="标题 3 Char"/>
    <w:link w:val="3"/>
    <w:rsid w:val="009B46F9"/>
    <w:rPr>
      <w:b/>
      <w:bCs/>
      <w:kern w:val="2"/>
      <w:sz w:val="32"/>
      <w:szCs w:val="32"/>
    </w:rPr>
  </w:style>
  <w:style w:type="character" w:customStyle="1" w:styleId="4Char">
    <w:name w:val="标题 4 Char"/>
    <w:link w:val="4"/>
    <w:rsid w:val="009B46F9"/>
    <w:rPr>
      <w:rFonts w:ascii="Arial" w:eastAsia="黑体" w:hAnsi="Arial"/>
      <w:b/>
      <w:bCs/>
      <w:kern w:val="2"/>
      <w:sz w:val="28"/>
      <w:szCs w:val="28"/>
    </w:rPr>
  </w:style>
  <w:style w:type="character" w:customStyle="1" w:styleId="5Char">
    <w:name w:val="标题 5 Char"/>
    <w:link w:val="5"/>
    <w:rsid w:val="009B46F9"/>
    <w:rPr>
      <w:b/>
      <w:bCs/>
      <w:kern w:val="2"/>
      <w:sz w:val="28"/>
      <w:szCs w:val="28"/>
    </w:rPr>
  </w:style>
  <w:style w:type="character" w:customStyle="1" w:styleId="6Char">
    <w:name w:val="标题 6 Char"/>
    <w:link w:val="6"/>
    <w:rsid w:val="009B46F9"/>
    <w:rPr>
      <w:rFonts w:ascii="Arial" w:eastAsia="黑体" w:hAnsi="Arial"/>
      <w:b/>
      <w:bCs/>
      <w:kern w:val="2"/>
      <w:sz w:val="24"/>
      <w:szCs w:val="24"/>
    </w:rPr>
  </w:style>
  <w:style w:type="character" w:customStyle="1" w:styleId="7Char">
    <w:name w:val="标题 7 Char"/>
    <w:link w:val="7"/>
    <w:rsid w:val="009B46F9"/>
    <w:rPr>
      <w:b/>
      <w:bCs/>
      <w:kern w:val="2"/>
      <w:sz w:val="24"/>
      <w:szCs w:val="24"/>
    </w:rPr>
  </w:style>
  <w:style w:type="character" w:customStyle="1" w:styleId="8Char">
    <w:name w:val="标题 8 Char"/>
    <w:link w:val="8"/>
    <w:rsid w:val="009B46F9"/>
    <w:rPr>
      <w:rFonts w:ascii="Arial" w:eastAsia="黑体" w:hAnsi="Arial"/>
      <w:kern w:val="2"/>
      <w:sz w:val="24"/>
      <w:szCs w:val="24"/>
    </w:rPr>
  </w:style>
  <w:style w:type="character" w:customStyle="1" w:styleId="9Char">
    <w:name w:val="标题 9 Char"/>
    <w:link w:val="9"/>
    <w:rsid w:val="009B46F9"/>
    <w:rPr>
      <w:rFonts w:ascii="Arial" w:eastAsia="黑体" w:hAnsi="Arial"/>
      <w:kern w:val="2"/>
      <w:sz w:val="21"/>
      <w:szCs w:val="21"/>
    </w:rPr>
  </w:style>
  <w:style w:type="paragraph" w:styleId="afff9">
    <w:name w:val="header"/>
    <w:basedOn w:val="afff5"/>
    <w:link w:val="Char"/>
    <w:uiPriority w:val="99"/>
    <w:rsid w:val="009B46F9"/>
    <w:pPr>
      <w:tabs>
        <w:tab w:val="center" w:pos="4153"/>
        <w:tab w:val="right" w:pos="8306"/>
      </w:tabs>
      <w:adjustRightInd/>
      <w:snapToGrid w:val="0"/>
      <w:jc w:val="center"/>
    </w:pPr>
    <w:rPr>
      <w:sz w:val="18"/>
      <w:szCs w:val="18"/>
    </w:rPr>
  </w:style>
  <w:style w:type="character" w:customStyle="1" w:styleId="Char">
    <w:name w:val="页眉 Char"/>
    <w:link w:val="afff9"/>
    <w:uiPriority w:val="99"/>
    <w:rsid w:val="009B46F9"/>
    <w:rPr>
      <w:kern w:val="2"/>
      <w:sz w:val="18"/>
      <w:szCs w:val="18"/>
    </w:rPr>
  </w:style>
  <w:style w:type="paragraph" w:styleId="afffa">
    <w:name w:val="footer"/>
    <w:basedOn w:val="afff5"/>
    <w:link w:val="Char0"/>
    <w:uiPriority w:val="99"/>
    <w:rsid w:val="009B46F9"/>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a"/>
    <w:uiPriority w:val="99"/>
    <w:rsid w:val="009B46F9"/>
    <w:rPr>
      <w:rFonts w:ascii="宋体"/>
      <w:kern w:val="2"/>
      <w:sz w:val="18"/>
      <w:szCs w:val="18"/>
    </w:rPr>
  </w:style>
  <w:style w:type="paragraph" w:styleId="afffb">
    <w:name w:val="Balloon Text"/>
    <w:basedOn w:val="afff5"/>
    <w:link w:val="Char1"/>
    <w:uiPriority w:val="99"/>
    <w:semiHidden/>
    <w:unhideWhenUsed/>
    <w:rsid w:val="009B46F9"/>
    <w:rPr>
      <w:sz w:val="18"/>
      <w:szCs w:val="18"/>
    </w:rPr>
  </w:style>
  <w:style w:type="character" w:customStyle="1" w:styleId="Char1">
    <w:name w:val="批注框文本 Char"/>
    <w:link w:val="afffb"/>
    <w:uiPriority w:val="99"/>
    <w:semiHidden/>
    <w:rsid w:val="009B46F9"/>
    <w:rPr>
      <w:kern w:val="2"/>
      <w:sz w:val="18"/>
      <w:szCs w:val="18"/>
    </w:rPr>
  </w:style>
  <w:style w:type="paragraph" w:styleId="afffc">
    <w:name w:val="Quote"/>
    <w:basedOn w:val="afff5"/>
    <w:next w:val="afff5"/>
    <w:link w:val="Char2"/>
    <w:uiPriority w:val="29"/>
    <w:qFormat/>
    <w:rsid w:val="009B46F9"/>
    <w:rPr>
      <w:i/>
      <w:iCs/>
      <w:color w:val="000000"/>
    </w:rPr>
  </w:style>
  <w:style w:type="character" w:customStyle="1" w:styleId="Char2">
    <w:name w:val="引用 Char"/>
    <w:link w:val="afffc"/>
    <w:uiPriority w:val="29"/>
    <w:rsid w:val="009B46F9"/>
    <w:rPr>
      <w:i/>
      <w:iCs/>
      <w:color w:val="000000"/>
      <w:kern w:val="2"/>
      <w:sz w:val="21"/>
      <w:szCs w:val="21"/>
    </w:rPr>
  </w:style>
  <w:style w:type="character" w:styleId="afffd">
    <w:name w:val="Strong"/>
    <w:uiPriority w:val="22"/>
    <w:qFormat/>
    <w:rsid w:val="009B46F9"/>
    <w:rPr>
      <w:b/>
      <w:bCs/>
    </w:rPr>
  </w:style>
  <w:style w:type="character" w:styleId="afffe">
    <w:name w:val="Emphasis"/>
    <w:uiPriority w:val="20"/>
    <w:qFormat/>
    <w:rsid w:val="009B46F9"/>
    <w:rPr>
      <w:i/>
      <w:iCs/>
    </w:rPr>
  </w:style>
  <w:style w:type="paragraph" w:styleId="affff">
    <w:name w:val="Title"/>
    <w:basedOn w:val="afff5"/>
    <w:link w:val="Char3"/>
    <w:qFormat/>
    <w:rsid w:val="009B46F9"/>
    <w:pPr>
      <w:spacing w:before="240" w:after="60"/>
      <w:jc w:val="center"/>
      <w:outlineLvl w:val="0"/>
    </w:pPr>
    <w:rPr>
      <w:rFonts w:ascii="Arial" w:hAnsi="Arial" w:cs="Arial"/>
      <w:b/>
      <w:bCs/>
      <w:sz w:val="32"/>
      <w:szCs w:val="32"/>
    </w:rPr>
  </w:style>
  <w:style w:type="character" w:customStyle="1" w:styleId="Char3">
    <w:name w:val="标题 Char"/>
    <w:link w:val="affff"/>
    <w:rsid w:val="009B46F9"/>
    <w:rPr>
      <w:rFonts w:ascii="Arial" w:hAnsi="Arial" w:cs="Arial"/>
      <w:b/>
      <w:bCs/>
      <w:kern w:val="2"/>
      <w:sz w:val="32"/>
      <w:szCs w:val="32"/>
    </w:rPr>
  </w:style>
  <w:style w:type="paragraph" w:customStyle="1" w:styleId="affff0">
    <w:name w:val="标准标志"/>
    <w:next w:val="afff5"/>
    <w:rsid w:val="009B46F9"/>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1">
    <w:name w:val="标准称谓"/>
    <w:next w:val="afff5"/>
    <w:rsid w:val="009B46F9"/>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2">
    <w:name w:val="标准文件_页脚偶数页"/>
    <w:rsid w:val="009B46F9"/>
    <w:pPr>
      <w:ind w:left="198"/>
    </w:pPr>
    <w:rPr>
      <w:rFonts w:ascii="宋体" w:hAnsi="Times New Roman"/>
      <w:sz w:val="18"/>
    </w:rPr>
  </w:style>
  <w:style w:type="paragraph" w:customStyle="1" w:styleId="affff3">
    <w:name w:val="标准文件_页脚奇数页"/>
    <w:rsid w:val="009B46F9"/>
    <w:pPr>
      <w:ind w:right="227"/>
      <w:jc w:val="right"/>
    </w:pPr>
    <w:rPr>
      <w:rFonts w:ascii="宋体" w:hAnsi="Times New Roman"/>
      <w:sz w:val="18"/>
    </w:rPr>
  </w:style>
  <w:style w:type="paragraph" w:customStyle="1" w:styleId="affff4">
    <w:name w:val="标准书眉一"/>
    <w:rsid w:val="009B46F9"/>
    <w:pPr>
      <w:jc w:val="both"/>
    </w:pPr>
    <w:rPr>
      <w:rFonts w:ascii="Times New Roman" w:hAnsi="Times New Roman"/>
    </w:rPr>
  </w:style>
  <w:style w:type="paragraph" w:customStyle="1" w:styleId="ICS">
    <w:name w:val="标准文件_ICS"/>
    <w:basedOn w:val="afff5"/>
    <w:rsid w:val="009B46F9"/>
    <w:pPr>
      <w:spacing w:line="0" w:lineRule="atLeast"/>
    </w:pPr>
    <w:rPr>
      <w:rFonts w:ascii="黑体" w:eastAsia="黑体" w:hAnsi="宋体"/>
    </w:rPr>
  </w:style>
  <w:style w:type="paragraph" w:customStyle="1" w:styleId="affff5">
    <w:name w:val="标准文件_标准正文"/>
    <w:basedOn w:val="afff5"/>
    <w:next w:val="affff6"/>
    <w:rsid w:val="009B46F9"/>
    <w:pPr>
      <w:snapToGrid w:val="0"/>
      <w:ind w:firstLineChars="200" w:firstLine="200"/>
    </w:pPr>
    <w:rPr>
      <w:kern w:val="0"/>
    </w:rPr>
  </w:style>
  <w:style w:type="paragraph" w:customStyle="1" w:styleId="affff7">
    <w:name w:val="标准文件_版本"/>
    <w:basedOn w:val="affff5"/>
    <w:rsid w:val="009B46F9"/>
    <w:pPr>
      <w:adjustRightInd/>
      <w:snapToGrid/>
      <w:ind w:firstLineChars="0" w:firstLine="0"/>
    </w:pPr>
    <w:rPr>
      <w:rFonts w:ascii="宋体" w:hAnsi="宋体"/>
      <w:kern w:val="2"/>
    </w:rPr>
  </w:style>
  <w:style w:type="paragraph" w:customStyle="1" w:styleId="affff8">
    <w:name w:val="标准文件_标准部门"/>
    <w:basedOn w:val="afff5"/>
    <w:rsid w:val="009B46F9"/>
    <w:pPr>
      <w:jc w:val="center"/>
    </w:pPr>
    <w:rPr>
      <w:rFonts w:ascii="黑体" w:eastAsia="黑体"/>
      <w:kern w:val="0"/>
      <w:sz w:val="44"/>
    </w:rPr>
  </w:style>
  <w:style w:type="paragraph" w:customStyle="1" w:styleId="affff9">
    <w:name w:val="标准文件_标准代替"/>
    <w:basedOn w:val="afff5"/>
    <w:next w:val="afff5"/>
    <w:rsid w:val="009B46F9"/>
    <w:pPr>
      <w:spacing w:line="310" w:lineRule="exact"/>
      <w:jc w:val="right"/>
    </w:pPr>
    <w:rPr>
      <w:rFonts w:ascii="宋体" w:hAnsi="宋体"/>
      <w:kern w:val="0"/>
    </w:rPr>
  </w:style>
  <w:style w:type="paragraph" w:customStyle="1" w:styleId="affffa">
    <w:name w:val="标准文件_标准名称标题"/>
    <w:basedOn w:val="afff5"/>
    <w:next w:val="afff5"/>
    <w:rsid w:val="009B46F9"/>
    <w:pPr>
      <w:widowControl/>
      <w:shd w:val="clear" w:color="FFFFFF" w:fill="FFFFFF"/>
      <w:adjustRightInd/>
      <w:spacing w:before="640" w:after="100"/>
      <w:jc w:val="center"/>
    </w:pPr>
    <w:rPr>
      <w:rFonts w:ascii="黑体" w:eastAsia="黑体"/>
      <w:kern w:val="0"/>
      <w:sz w:val="32"/>
    </w:rPr>
  </w:style>
  <w:style w:type="paragraph" w:customStyle="1" w:styleId="affffb">
    <w:name w:val="标准文件_页眉奇数页"/>
    <w:next w:val="afff5"/>
    <w:rsid w:val="009B46F9"/>
    <w:pPr>
      <w:tabs>
        <w:tab w:val="center" w:pos="4154"/>
        <w:tab w:val="right" w:pos="8306"/>
      </w:tabs>
      <w:spacing w:after="120"/>
      <w:jc w:val="right"/>
    </w:pPr>
    <w:rPr>
      <w:rFonts w:ascii="黑体" w:eastAsia="黑体" w:hAnsi="宋体"/>
      <w:noProof/>
      <w:sz w:val="21"/>
    </w:rPr>
  </w:style>
  <w:style w:type="paragraph" w:customStyle="1" w:styleId="affffc">
    <w:name w:val="标准文件_页眉偶数页"/>
    <w:basedOn w:val="affffb"/>
    <w:next w:val="afff5"/>
    <w:rsid w:val="009B46F9"/>
    <w:pPr>
      <w:jc w:val="left"/>
    </w:pPr>
  </w:style>
  <w:style w:type="paragraph" w:customStyle="1" w:styleId="affffd">
    <w:name w:val="标准文件_参考文献标题"/>
    <w:basedOn w:val="afff5"/>
    <w:next w:val="afff5"/>
    <w:rsid w:val="00CD561D"/>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rsid w:val="009B46F9"/>
    <w:pPr>
      <w:numPr>
        <w:numId w:val="1"/>
      </w:numPr>
    </w:pPr>
    <w:rPr>
      <w:rFonts w:ascii="宋体" w:hAnsi="Times New Roman"/>
    </w:rPr>
  </w:style>
  <w:style w:type="paragraph" w:customStyle="1" w:styleId="affff6">
    <w:name w:val="标准文件_段"/>
    <w:link w:val="Char4"/>
    <w:rsid w:val="009B46F9"/>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6"/>
    <w:rsid w:val="009B46F9"/>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e">
    <w:name w:val="标准文件_发布"/>
    <w:rsid w:val="009B46F9"/>
    <w:rPr>
      <w:rFonts w:ascii="黑体" w:eastAsia="黑体"/>
      <w:spacing w:val="0"/>
      <w:w w:val="100"/>
      <w:position w:val="3"/>
      <w:sz w:val="28"/>
    </w:rPr>
  </w:style>
  <w:style w:type="paragraph" w:customStyle="1" w:styleId="ad">
    <w:name w:val="标准文件_方框数字列项"/>
    <w:basedOn w:val="affff6"/>
    <w:rsid w:val="009B46F9"/>
    <w:pPr>
      <w:numPr>
        <w:numId w:val="3"/>
      </w:numPr>
      <w:ind w:firstLineChars="0" w:firstLine="0"/>
    </w:pPr>
  </w:style>
  <w:style w:type="paragraph" w:customStyle="1" w:styleId="afffff">
    <w:name w:val="标准文件_封面标准编号"/>
    <w:basedOn w:val="afff5"/>
    <w:next w:val="affff9"/>
    <w:rsid w:val="009B46F9"/>
    <w:pPr>
      <w:spacing w:line="310" w:lineRule="exact"/>
      <w:jc w:val="right"/>
    </w:pPr>
    <w:rPr>
      <w:rFonts w:ascii="黑体" w:eastAsia="黑体"/>
      <w:kern w:val="0"/>
      <w:sz w:val="28"/>
    </w:rPr>
  </w:style>
  <w:style w:type="paragraph" w:customStyle="1" w:styleId="afffff0">
    <w:name w:val="标准文件_封面标准分类号"/>
    <w:basedOn w:val="afff5"/>
    <w:rsid w:val="009B46F9"/>
    <w:rPr>
      <w:rFonts w:ascii="黑体" w:eastAsia="黑体"/>
      <w:b/>
      <w:kern w:val="0"/>
      <w:sz w:val="28"/>
    </w:rPr>
  </w:style>
  <w:style w:type="paragraph" w:customStyle="1" w:styleId="afffff1">
    <w:name w:val="标准文件_封面标准名称"/>
    <w:basedOn w:val="afff5"/>
    <w:rsid w:val="009B46F9"/>
    <w:pPr>
      <w:spacing w:line="240" w:lineRule="auto"/>
      <w:jc w:val="center"/>
    </w:pPr>
    <w:rPr>
      <w:rFonts w:ascii="黑体" w:eastAsia="黑体"/>
      <w:kern w:val="0"/>
      <w:sz w:val="52"/>
    </w:rPr>
  </w:style>
  <w:style w:type="paragraph" w:customStyle="1" w:styleId="afffff2">
    <w:name w:val="标准文件_封面标准英文名称"/>
    <w:basedOn w:val="afff5"/>
    <w:rsid w:val="009B46F9"/>
    <w:pPr>
      <w:spacing w:line="240" w:lineRule="auto"/>
      <w:jc w:val="center"/>
    </w:pPr>
    <w:rPr>
      <w:rFonts w:ascii="黑体" w:eastAsia="黑体"/>
      <w:b/>
      <w:sz w:val="28"/>
    </w:rPr>
  </w:style>
  <w:style w:type="paragraph" w:customStyle="1" w:styleId="afffff3">
    <w:name w:val="标准文件_封面发布日期"/>
    <w:basedOn w:val="afff5"/>
    <w:rsid w:val="009B46F9"/>
    <w:pPr>
      <w:spacing w:line="310" w:lineRule="exact"/>
    </w:pPr>
    <w:rPr>
      <w:rFonts w:ascii="黑体" w:eastAsia="黑体"/>
      <w:kern w:val="0"/>
      <w:sz w:val="28"/>
    </w:rPr>
  </w:style>
  <w:style w:type="paragraph" w:customStyle="1" w:styleId="afffff4">
    <w:name w:val="标准文件_封面密级"/>
    <w:basedOn w:val="afff5"/>
    <w:rsid w:val="009B46F9"/>
    <w:rPr>
      <w:rFonts w:eastAsia="黑体"/>
      <w:sz w:val="32"/>
    </w:rPr>
  </w:style>
  <w:style w:type="paragraph" w:customStyle="1" w:styleId="afffff5">
    <w:name w:val="标准文件_封面实施日期"/>
    <w:basedOn w:val="afff5"/>
    <w:rsid w:val="009B46F9"/>
    <w:pPr>
      <w:spacing w:line="310" w:lineRule="exact"/>
      <w:jc w:val="right"/>
    </w:pPr>
    <w:rPr>
      <w:rFonts w:ascii="黑体" w:eastAsia="黑体"/>
      <w:sz w:val="28"/>
    </w:rPr>
  </w:style>
  <w:style w:type="paragraph" w:customStyle="1" w:styleId="afffff6">
    <w:name w:val="标准文件_封面抬头"/>
    <w:basedOn w:val="affff6"/>
    <w:rsid w:val="009B46F9"/>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6"/>
    <w:rsid w:val="009B46F9"/>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6"/>
    <w:rsid w:val="009B46F9"/>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6"/>
    <w:rsid w:val="009B46F9"/>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6"/>
    <w:rsid w:val="009B46F9"/>
    <w:pPr>
      <w:widowControl/>
      <w:numPr>
        <w:ilvl w:val="2"/>
      </w:numPr>
      <w:wordWrap w:val="0"/>
      <w:overflowPunct w:val="0"/>
      <w:autoSpaceDE w:val="0"/>
      <w:autoSpaceDN w:val="0"/>
      <w:textAlignment w:val="baseline"/>
      <w:outlineLvl w:val="3"/>
    </w:pPr>
  </w:style>
  <w:style w:type="paragraph" w:customStyle="1" w:styleId="afffff7">
    <w:name w:val="标准文件_附录公式"/>
    <w:basedOn w:val="affff5"/>
    <w:next w:val="affff5"/>
    <w:rsid w:val="009B46F9"/>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6"/>
    <w:rsid w:val="009B46F9"/>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6"/>
    <w:rsid w:val="009B46F9"/>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6"/>
    <w:rsid w:val="009B46F9"/>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6"/>
    <w:rsid w:val="009B46F9"/>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8"/>
    <w:rsid w:val="009B46F9"/>
    <w:pPr>
      <w:numPr>
        <w:numId w:val="7"/>
      </w:numPr>
      <w:tabs>
        <w:tab w:val="left" w:pos="6406"/>
      </w:tabs>
      <w:spacing w:before="220" w:after="320"/>
      <w:jc w:val="center"/>
      <w:outlineLvl w:val="0"/>
    </w:pPr>
    <w:rPr>
      <w:rFonts w:ascii="黑体" w:eastAsia="黑体" w:hAnsi="Times New Roman"/>
      <w:sz w:val="21"/>
    </w:rPr>
  </w:style>
  <w:style w:type="paragraph" w:styleId="afffff8">
    <w:name w:val="Body Text"/>
    <w:basedOn w:val="afff5"/>
    <w:link w:val="Char5"/>
    <w:rsid w:val="009B46F9"/>
    <w:pPr>
      <w:spacing w:after="120"/>
    </w:pPr>
  </w:style>
  <w:style w:type="character" w:customStyle="1" w:styleId="Char5">
    <w:name w:val="正文文本 Char"/>
    <w:link w:val="afffff8"/>
    <w:rsid w:val="009B46F9"/>
    <w:rPr>
      <w:kern w:val="2"/>
      <w:sz w:val="21"/>
      <w:szCs w:val="21"/>
    </w:rPr>
  </w:style>
  <w:style w:type="paragraph" w:customStyle="1" w:styleId="afffff9">
    <w:name w:val="标准文件_附录章标题"/>
    <w:next w:val="affff6"/>
    <w:rsid w:val="009B46F9"/>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a">
    <w:name w:val="标准文件_公式后的破折号"/>
    <w:basedOn w:val="affff6"/>
    <w:next w:val="affff6"/>
    <w:rsid w:val="009B46F9"/>
    <w:pPr>
      <w:ind w:leftChars="200" w:left="488" w:hangingChars="290" w:hanging="289"/>
    </w:pPr>
  </w:style>
  <w:style w:type="paragraph" w:customStyle="1" w:styleId="a6">
    <w:name w:val="标准文件_前言、引言标题"/>
    <w:next w:val="afff5"/>
    <w:rsid w:val="00CD561D"/>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b">
    <w:name w:val="标准文件_目次、标准名称标题"/>
    <w:basedOn w:val="a6"/>
    <w:next w:val="affff6"/>
    <w:rsid w:val="009B46F9"/>
    <w:pPr>
      <w:spacing w:line="460" w:lineRule="exact"/>
      <w:ind w:left="0" w:firstLine="0"/>
    </w:pPr>
  </w:style>
  <w:style w:type="paragraph" w:customStyle="1" w:styleId="afffffc">
    <w:name w:val="标准文件_目录标题"/>
    <w:basedOn w:val="afff5"/>
    <w:rsid w:val="00CD561D"/>
    <w:pPr>
      <w:spacing w:before="480" w:afterLines="150" w:after="150" w:line="240" w:lineRule="auto"/>
      <w:jc w:val="center"/>
    </w:pPr>
    <w:rPr>
      <w:rFonts w:ascii="黑体" w:eastAsia="黑体"/>
      <w:sz w:val="32"/>
    </w:rPr>
  </w:style>
  <w:style w:type="paragraph" w:customStyle="1" w:styleId="af1">
    <w:name w:val="标准文件_破折号列项"/>
    <w:rsid w:val="009B46F9"/>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9B46F9"/>
    <w:pPr>
      <w:numPr>
        <w:numId w:val="9"/>
      </w:numPr>
    </w:pPr>
  </w:style>
  <w:style w:type="paragraph" w:customStyle="1" w:styleId="afff">
    <w:name w:val="标准文件_三级条标题"/>
    <w:basedOn w:val="affe"/>
    <w:next w:val="affff6"/>
    <w:rsid w:val="009B46F9"/>
    <w:pPr>
      <w:widowControl/>
      <w:numPr>
        <w:ilvl w:val="4"/>
      </w:numPr>
      <w:outlineLvl w:val="3"/>
    </w:pPr>
  </w:style>
  <w:style w:type="character" w:styleId="afffffd">
    <w:name w:val="Subtle Reference"/>
    <w:uiPriority w:val="31"/>
    <w:qFormat/>
    <w:rsid w:val="009B46F9"/>
    <w:rPr>
      <w:smallCaps/>
      <w:color w:val="C0504D"/>
      <w:u w:val="single"/>
    </w:rPr>
  </w:style>
  <w:style w:type="paragraph" w:customStyle="1" w:styleId="afffffe">
    <w:name w:val="标准文件_示例后续"/>
    <w:basedOn w:val="afff5"/>
    <w:rsid w:val="009B46F9"/>
    <w:pPr>
      <w:adjustRightInd/>
      <w:spacing w:line="240" w:lineRule="auto"/>
      <w:ind w:firstLineChars="200" w:firstLine="200"/>
    </w:pPr>
    <w:rPr>
      <w:sz w:val="18"/>
      <w:szCs w:val="24"/>
    </w:rPr>
  </w:style>
  <w:style w:type="paragraph" w:customStyle="1" w:styleId="aff9">
    <w:name w:val="标准文件_数字编号列项"/>
    <w:rsid w:val="009B46F9"/>
    <w:pPr>
      <w:numPr>
        <w:numId w:val="13"/>
      </w:numPr>
      <w:jc w:val="both"/>
    </w:pPr>
    <w:rPr>
      <w:rFonts w:ascii="宋体" w:hAnsi="宋体"/>
      <w:sz w:val="21"/>
    </w:rPr>
  </w:style>
  <w:style w:type="paragraph" w:customStyle="1" w:styleId="afff0">
    <w:name w:val="标准文件_四级条标题"/>
    <w:next w:val="affff6"/>
    <w:rsid w:val="009B46F9"/>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
    <w:name w:val="footnote text"/>
    <w:basedOn w:val="afff5"/>
    <w:next w:val="afff5"/>
    <w:link w:val="Char6"/>
    <w:semiHidden/>
    <w:rsid w:val="009B46F9"/>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
    <w:semiHidden/>
    <w:rsid w:val="009B46F9"/>
    <w:rPr>
      <w:rFonts w:ascii="宋体"/>
      <w:kern w:val="2"/>
      <w:sz w:val="18"/>
      <w:szCs w:val="18"/>
    </w:rPr>
  </w:style>
  <w:style w:type="paragraph" w:customStyle="1" w:styleId="affffff0">
    <w:name w:val="标准文件_条文脚注"/>
    <w:basedOn w:val="affffff"/>
    <w:rsid w:val="009B46F9"/>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6"/>
    <w:rsid w:val="009B46F9"/>
    <w:pPr>
      <w:numPr>
        <w:numId w:val="14"/>
      </w:numPr>
      <w:spacing w:line="240" w:lineRule="auto"/>
      <w:jc w:val="left"/>
    </w:pPr>
    <w:rPr>
      <w:rFonts w:ascii="宋体" w:hAnsi="宋体"/>
      <w:sz w:val="18"/>
    </w:rPr>
  </w:style>
  <w:style w:type="character" w:styleId="affffff1">
    <w:name w:val="footnote reference"/>
    <w:aliases w:val="标准文件_脚注引用"/>
    <w:semiHidden/>
    <w:rsid w:val="009B46F9"/>
    <w:rPr>
      <w:rFonts w:ascii="宋体" w:eastAsia="宋体" w:hAnsi="宋体" w:cs="Times New Roman"/>
      <w:spacing w:val="0"/>
      <w:sz w:val="18"/>
      <w:vertAlign w:val="superscript"/>
    </w:rPr>
  </w:style>
  <w:style w:type="character" w:customStyle="1" w:styleId="affffff2">
    <w:name w:val="标准文件_图表脚注内容"/>
    <w:rsid w:val="009B46F9"/>
    <w:rPr>
      <w:rFonts w:ascii="宋体" w:eastAsia="宋体" w:hAnsi="宋体" w:cs="Times New Roman"/>
      <w:spacing w:val="0"/>
      <w:sz w:val="18"/>
      <w:vertAlign w:val="superscript"/>
    </w:rPr>
  </w:style>
  <w:style w:type="paragraph" w:customStyle="1" w:styleId="afff1">
    <w:name w:val="标准文件_五级条标题"/>
    <w:next w:val="affff6"/>
    <w:rsid w:val="009B46F9"/>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6"/>
    <w:rsid w:val="009B46F9"/>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6"/>
    <w:rsid w:val="009B46F9"/>
    <w:pPr>
      <w:numPr>
        <w:ilvl w:val="2"/>
      </w:numPr>
      <w:spacing w:beforeLines="50" w:before="50" w:afterLines="50" w:after="50"/>
      <w:outlineLvl w:val="1"/>
    </w:pPr>
  </w:style>
  <w:style w:type="paragraph" w:customStyle="1" w:styleId="affffff3">
    <w:name w:val="标准文件_一致程度"/>
    <w:basedOn w:val="afff5"/>
    <w:rsid w:val="009B46F9"/>
    <w:pPr>
      <w:spacing w:line="440" w:lineRule="exact"/>
      <w:jc w:val="center"/>
    </w:pPr>
    <w:rPr>
      <w:sz w:val="28"/>
    </w:rPr>
  </w:style>
  <w:style w:type="paragraph" w:customStyle="1" w:styleId="affffff4">
    <w:name w:val="标准文件_引言标题"/>
    <w:next w:val="afff5"/>
    <w:rsid w:val="009B46F9"/>
    <w:pPr>
      <w:shd w:val="clear" w:color="FFFFFF" w:fill="FFFFFF"/>
      <w:spacing w:before="540" w:after="600"/>
      <w:jc w:val="center"/>
      <w:outlineLvl w:val="0"/>
    </w:pPr>
    <w:rPr>
      <w:rFonts w:ascii="黑体" w:eastAsia="黑体" w:hAnsi="Times New Roman"/>
      <w:sz w:val="32"/>
    </w:rPr>
  </w:style>
  <w:style w:type="paragraph" w:customStyle="1" w:styleId="affffff5">
    <w:name w:val="标准文件_英文图表脚注"/>
    <w:basedOn w:val="affff5"/>
    <w:rsid w:val="009B46F9"/>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9B46F9"/>
    <w:pPr>
      <w:numPr>
        <w:ilvl w:val="1"/>
        <w:numId w:val="27"/>
      </w:numPr>
      <w:jc w:val="both"/>
    </w:pPr>
    <w:rPr>
      <w:rFonts w:ascii="宋体" w:hAnsi="Times New Roman"/>
      <w:sz w:val="21"/>
    </w:rPr>
  </w:style>
  <w:style w:type="paragraph" w:customStyle="1" w:styleId="af">
    <w:name w:val="标准文件_英文注："/>
    <w:basedOn w:val="afff5"/>
    <w:next w:val="affff6"/>
    <w:rsid w:val="009B46F9"/>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9B46F9"/>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6"/>
    <w:rsid w:val="009B46F9"/>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6">
    <w:name w:val="标准文件_正文公式"/>
    <w:basedOn w:val="afff5"/>
    <w:next w:val="affff5"/>
    <w:rsid w:val="009B46F9"/>
    <w:pPr>
      <w:tabs>
        <w:tab w:val="center" w:pos="4678"/>
        <w:tab w:val="right" w:leader="middleDot" w:pos="9356"/>
      </w:tabs>
      <w:spacing w:line="240" w:lineRule="auto"/>
    </w:pPr>
    <w:rPr>
      <w:rFonts w:ascii="宋体" w:hAnsi="宋体"/>
    </w:rPr>
  </w:style>
  <w:style w:type="paragraph" w:customStyle="1" w:styleId="afd">
    <w:name w:val="标准文件_正文图标题"/>
    <w:next w:val="affff6"/>
    <w:rsid w:val="009B46F9"/>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6"/>
    <w:rsid w:val="009B46F9"/>
    <w:pPr>
      <w:numPr>
        <w:numId w:val="23"/>
      </w:numPr>
      <w:jc w:val="center"/>
    </w:pPr>
    <w:rPr>
      <w:rFonts w:ascii="黑体" w:eastAsia="黑体" w:hAnsi="Times New Roman"/>
      <w:sz w:val="21"/>
    </w:rPr>
  </w:style>
  <w:style w:type="paragraph" w:customStyle="1" w:styleId="afb">
    <w:name w:val="标准文件_正文英文图标题"/>
    <w:next w:val="affff6"/>
    <w:rsid w:val="009B46F9"/>
    <w:pPr>
      <w:numPr>
        <w:numId w:val="24"/>
      </w:numPr>
      <w:jc w:val="center"/>
    </w:pPr>
    <w:rPr>
      <w:rFonts w:ascii="黑体" w:eastAsia="黑体" w:hAnsi="Times New Roman"/>
      <w:sz w:val="21"/>
    </w:rPr>
  </w:style>
  <w:style w:type="paragraph" w:customStyle="1" w:styleId="af7">
    <w:name w:val="标准文件_编号列项（三级）"/>
    <w:rsid w:val="009B46F9"/>
    <w:pPr>
      <w:numPr>
        <w:ilvl w:val="2"/>
        <w:numId w:val="27"/>
      </w:numPr>
    </w:pPr>
    <w:rPr>
      <w:rFonts w:ascii="宋体" w:hAnsi="Times New Roman"/>
      <w:sz w:val="21"/>
    </w:rPr>
  </w:style>
  <w:style w:type="character" w:styleId="affffff7">
    <w:name w:val="Hyperlink"/>
    <w:uiPriority w:val="99"/>
    <w:rsid w:val="009B46F9"/>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9B46F9"/>
    <w:pPr>
      <w:numPr>
        <w:ilvl w:val="3"/>
        <w:numId w:val="31"/>
      </w:numPr>
      <w:adjustRightInd/>
      <w:spacing w:line="240" w:lineRule="auto"/>
    </w:pPr>
    <w:rPr>
      <w:rFonts w:ascii="宋体" w:hAnsi="宋体"/>
      <w:szCs w:val="24"/>
    </w:rPr>
  </w:style>
  <w:style w:type="paragraph" w:customStyle="1" w:styleId="affffff8">
    <w:name w:val="发布部门"/>
    <w:next w:val="affff6"/>
    <w:rsid w:val="009B46F9"/>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9">
    <w:name w:val="发布日期"/>
    <w:rsid w:val="009B46F9"/>
    <w:pPr>
      <w:framePr w:w="4000" w:h="473" w:hRule="exact" w:hSpace="180" w:vSpace="180" w:wrap="around" w:hAnchor="margin" w:y="13511" w:anchorLock="1"/>
    </w:pPr>
    <w:rPr>
      <w:rFonts w:ascii="Times New Roman" w:eastAsia="黑体" w:hAnsi="Times New Roman"/>
      <w:sz w:val="28"/>
    </w:rPr>
  </w:style>
  <w:style w:type="paragraph" w:customStyle="1" w:styleId="affffffa">
    <w:name w:val="封面标准代替信息"/>
    <w:basedOn w:val="afff5"/>
    <w:rsid w:val="009B46F9"/>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b">
    <w:name w:val="封面标准名称"/>
    <w:rsid w:val="009B46F9"/>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c">
    <w:name w:val="封面标准文稿编辑信息"/>
    <w:rsid w:val="009B46F9"/>
    <w:pPr>
      <w:spacing w:before="180" w:line="180" w:lineRule="exact"/>
      <w:jc w:val="center"/>
    </w:pPr>
    <w:rPr>
      <w:rFonts w:ascii="宋体" w:hAnsi="Times New Roman"/>
      <w:sz w:val="21"/>
    </w:rPr>
  </w:style>
  <w:style w:type="paragraph" w:customStyle="1" w:styleId="affffffd">
    <w:name w:val="封面标准文稿类别"/>
    <w:rsid w:val="009B46F9"/>
    <w:pPr>
      <w:spacing w:before="440" w:line="400" w:lineRule="exact"/>
      <w:jc w:val="center"/>
    </w:pPr>
    <w:rPr>
      <w:rFonts w:ascii="宋体" w:hAnsi="Times New Roman"/>
      <w:sz w:val="24"/>
    </w:rPr>
  </w:style>
  <w:style w:type="paragraph" w:customStyle="1" w:styleId="affffffe">
    <w:name w:val="封面标准英文名称"/>
    <w:rsid w:val="009B46F9"/>
    <w:pPr>
      <w:widowControl w:val="0"/>
      <w:spacing w:line="360" w:lineRule="exact"/>
      <w:jc w:val="center"/>
    </w:pPr>
    <w:rPr>
      <w:rFonts w:ascii="Times New Roman" w:hAnsi="Times New Roman"/>
      <w:sz w:val="28"/>
    </w:rPr>
  </w:style>
  <w:style w:type="paragraph" w:customStyle="1" w:styleId="afffffff">
    <w:name w:val="封面一致性程度标识"/>
    <w:rsid w:val="009B46F9"/>
    <w:pPr>
      <w:spacing w:before="440" w:line="440" w:lineRule="exact"/>
      <w:jc w:val="center"/>
    </w:pPr>
    <w:rPr>
      <w:rFonts w:ascii="Times New Roman" w:hAnsi="Times New Roman"/>
      <w:sz w:val="28"/>
    </w:rPr>
  </w:style>
  <w:style w:type="paragraph" w:customStyle="1" w:styleId="afffffff0">
    <w:name w:val="封面正文"/>
    <w:rsid w:val="009B46F9"/>
    <w:pPr>
      <w:jc w:val="both"/>
    </w:pPr>
    <w:rPr>
      <w:rFonts w:ascii="Times New Roman" w:hAnsi="Times New Roman"/>
    </w:rPr>
  </w:style>
  <w:style w:type="paragraph" w:customStyle="1" w:styleId="afffffff1">
    <w:name w:val="附录二级无标题条"/>
    <w:basedOn w:val="afff5"/>
    <w:next w:val="affff6"/>
    <w:rsid w:val="009B46F9"/>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2">
    <w:name w:val="附录三级无标题条"/>
    <w:basedOn w:val="afffffff1"/>
    <w:next w:val="affff6"/>
    <w:rsid w:val="009B46F9"/>
    <w:pPr>
      <w:outlineLvl w:val="4"/>
    </w:pPr>
  </w:style>
  <w:style w:type="paragraph" w:customStyle="1" w:styleId="afffffff3">
    <w:name w:val="附录四级无标题条"/>
    <w:basedOn w:val="afffffff2"/>
    <w:next w:val="affff6"/>
    <w:rsid w:val="009B46F9"/>
    <w:pPr>
      <w:outlineLvl w:val="5"/>
    </w:pPr>
  </w:style>
  <w:style w:type="paragraph" w:customStyle="1" w:styleId="afffffff4">
    <w:name w:val="附录图"/>
    <w:next w:val="affff6"/>
    <w:rsid w:val="009B46F9"/>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9B46F9"/>
    <w:pPr>
      <w:numPr>
        <w:numId w:val="16"/>
      </w:numPr>
    </w:pPr>
    <w:rPr>
      <w:rFonts w:ascii="宋体" w:hAnsi="Times New Roman"/>
      <w:sz w:val="21"/>
    </w:rPr>
  </w:style>
  <w:style w:type="paragraph" w:customStyle="1" w:styleId="afffffff5">
    <w:name w:val="附录五级无标题条"/>
    <w:basedOn w:val="afffffff3"/>
    <w:next w:val="affff6"/>
    <w:rsid w:val="009B46F9"/>
    <w:pPr>
      <w:outlineLvl w:val="6"/>
    </w:pPr>
  </w:style>
  <w:style w:type="paragraph" w:customStyle="1" w:styleId="afffffff6">
    <w:name w:val="附录性质"/>
    <w:basedOn w:val="afff5"/>
    <w:rsid w:val="009B46F9"/>
    <w:pPr>
      <w:widowControl/>
      <w:adjustRightInd/>
      <w:jc w:val="center"/>
    </w:pPr>
    <w:rPr>
      <w:rFonts w:ascii="黑体" w:eastAsia="黑体"/>
    </w:rPr>
  </w:style>
  <w:style w:type="paragraph" w:customStyle="1" w:styleId="afffffff7">
    <w:name w:val="附录一级无标题条"/>
    <w:basedOn w:val="afffff9"/>
    <w:next w:val="affff6"/>
    <w:rsid w:val="009B46F9"/>
    <w:pPr>
      <w:autoSpaceDN w:val="0"/>
      <w:outlineLvl w:val="2"/>
    </w:pPr>
    <w:rPr>
      <w:rFonts w:ascii="宋体" w:eastAsia="宋体" w:hAnsi="宋体"/>
    </w:rPr>
  </w:style>
  <w:style w:type="character" w:customStyle="1" w:styleId="afffffff8">
    <w:name w:val="个人答复风格"/>
    <w:rsid w:val="009B46F9"/>
    <w:rPr>
      <w:rFonts w:ascii="Arial" w:eastAsia="宋体" w:hAnsi="Arial" w:cs="Arial"/>
      <w:color w:val="auto"/>
      <w:spacing w:val="0"/>
      <w:sz w:val="20"/>
    </w:rPr>
  </w:style>
  <w:style w:type="character" w:customStyle="1" w:styleId="afffffff9">
    <w:name w:val="个人撰写风格"/>
    <w:rsid w:val="009B46F9"/>
    <w:rPr>
      <w:rFonts w:ascii="Arial" w:eastAsia="宋体" w:hAnsi="Arial" w:cs="Arial"/>
      <w:color w:val="auto"/>
      <w:spacing w:val="0"/>
      <w:sz w:val="20"/>
    </w:rPr>
  </w:style>
  <w:style w:type="paragraph" w:customStyle="1" w:styleId="afffffffa">
    <w:name w:val="脚注后续"/>
    <w:rsid w:val="009B46F9"/>
    <w:pPr>
      <w:ind w:leftChars="350" w:left="350"/>
      <w:jc w:val="both"/>
    </w:pPr>
    <w:rPr>
      <w:rFonts w:ascii="宋体" w:hAnsi="Times New Roman"/>
      <w:sz w:val="18"/>
    </w:rPr>
  </w:style>
  <w:style w:type="paragraph" w:customStyle="1" w:styleId="afff4">
    <w:name w:val="列项——"/>
    <w:rsid w:val="009B46F9"/>
    <w:pPr>
      <w:widowControl w:val="0"/>
      <w:numPr>
        <w:numId w:val="28"/>
      </w:numPr>
      <w:jc w:val="both"/>
    </w:pPr>
    <w:rPr>
      <w:rFonts w:ascii="宋体" w:hAnsi="宋体"/>
      <w:sz w:val="21"/>
    </w:rPr>
  </w:style>
  <w:style w:type="paragraph" w:customStyle="1" w:styleId="afffffffb">
    <w:name w:val="列项·"/>
    <w:basedOn w:val="affff6"/>
    <w:rsid w:val="009B46F9"/>
    <w:pPr>
      <w:tabs>
        <w:tab w:val="left" w:pos="840"/>
      </w:tabs>
    </w:pPr>
  </w:style>
  <w:style w:type="paragraph" w:customStyle="1" w:styleId="afffffffc">
    <w:name w:val="目次、索引正文"/>
    <w:rsid w:val="009B46F9"/>
    <w:pPr>
      <w:spacing w:line="320" w:lineRule="exact"/>
      <w:jc w:val="both"/>
    </w:pPr>
    <w:rPr>
      <w:rFonts w:ascii="宋体" w:hAnsi="Times New Roman"/>
      <w:sz w:val="21"/>
    </w:rPr>
  </w:style>
  <w:style w:type="paragraph" w:customStyle="1" w:styleId="210">
    <w:name w:val="目录 21"/>
    <w:basedOn w:val="afff5"/>
    <w:next w:val="afff5"/>
    <w:autoRedefine/>
    <w:semiHidden/>
    <w:rsid w:val="009B46F9"/>
    <w:pPr>
      <w:adjustRightInd/>
      <w:spacing w:line="240" w:lineRule="auto"/>
      <w:jc w:val="left"/>
    </w:pPr>
    <w:rPr>
      <w:bCs/>
      <w:iCs/>
    </w:rPr>
  </w:style>
  <w:style w:type="paragraph" w:customStyle="1" w:styleId="31">
    <w:name w:val="目录 31"/>
    <w:basedOn w:val="afff5"/>
    <w:next w:val="afff5"/>
    <w:autoRedefine/>
    <w:semiHidden/>
    <w:rsid w:val="009B46F9"/>
    <w:pPr>
      <w:spacing w:line="240" w:lineRule="auto"/>
    </w:pPr>
    <w:rPr>
      <w:rFonts w:ascii="宋体" w:hAnsi="宋体"/>
      <w:iCs/>
    </w:rPr>
  </w:style>
  <w:style w:type="paragraph" w:customStyle="1" w:styleId="41">
    <w:name w:val="目录 41"/>
    <w:basedOn w:val="afff5"/>
    <w:next w:val="afff5"/>
    <w:autoRedefine/>
    <w:semiHidden/>
    <w:rsid w:val="009B46F9"/>
    <w:pPr>
      <w:adjustRightInd/>
      <w:spacing w:line="240" w:lineRule="auto"/>
      <w:jc w:val="left"/>
    </w:pPr>
  </w:style>
  <w:style w:type="paragraph" w:customStyle="1" w:styleId="51">
    <w:name w:val="目录 51"/>
    <w:basedOn w:val="afff5"/>
    <w:next w:val="afff5"/>
    <w:autoRedefine/>
    <w:semiHidden/>
    <w:rsid w:val="009B46F9"/>
    <w:pPr>
      <w:spacing w:line="240" w:lineRule="auto"/>
    </w:pPr>
    <w:rPr>
      <w:rFonts w:ascii="宋体" w:hAnsi="宋体"/>
    </w:rPr>
  </w:style>
  <w:style w:type="paragraph" w:customStyle="1" w:styleId="61">
    <w:name w:val="目录 61"/>
    <w:basedOn w:val="afff5"/>
    <w:next w:val="afff5"/>
    <w:autoRedefine/>
    <w:semiHidden/>
    <w:rsid w:val="009B46F9"/>
    <w:pPr>
      <w:adjustRightInd/>
      <w:spacing w:line="240" w:lineRule="auto"/>
      <w:jc w:val="left"/>
    </w:pPr>
  </w:style>
  <w:style w:type="paragraph" w:customStyle="1" w:styleId="71">
    <w:name w:val="目录 71"/>
    <w:basedOn w:val="61"/>
    <w:autoRedefine/>
    <w:semiHidden/>
    <w:rsid w:val="009B46F9"/>
    <w:pPr>
      <w:ind w:left="1260"/>
    </w:pPr>
  </w:style>
  <w:style w:type="paragraph" w:customStyle="1" w:styleId="81">
    <w:name w:val="目录 81"/>
    <w:basedOn w:val="71"/>
    <w:autoRedefine/>
    <w:semiHidden/>
    <w:rsid w:val="009B46F9"/>
    <w:pPr>
      <w:ind w:left="1470"/>
    </w:pPr>
  </w:style>
  <w:style w:type="paragraph" w:customStyle="1" w:styleId="91">
    <w:name w:val="目录 91"/>
    <w:basedOn w:val="81"/>
    <w:autoRedefine/>
    <w:semiHidden/>
    <w:rsid w:val="009B46F9"/>
    <w:pPr>
      <w:ind w:left="1680"/>
    </w:pPr>
  </w:style>
  <w:style w:type="paragraph" w:customStyle="1" w:styleId="afffffffd">
    <w:name w:val="其他标准称谓"/>
    <w:rsid w:val="009B46F9"/>
    <w:pPr>
      <w:spacing w:line="0" w:lineRule="atLeast"/>
      <w:jc w:val="distribute"/>
    </w:pPr>
    <w:rPr>
      <w:rFonts w:ascii="黑体" w:eastAsia="黑体" w:hAnsi="宋体"/>
      <w:sz w:val="52"/>
    </w:rPr>
  </w:style>
  <w:style w:type="paragraph" w:customStyle="1" w:styleId="afffffffe">
    <w:name w:val="其他发布部门"/>
    <w:basedOn w:val="affffff8"/>
    <w:rsid w:val="009B46F9"/>
    <w:pPr>
      <w:framePr w:wrap="around"/>
      <w:spacing w:line="0" w:lineRule="atLeast"/>
    </w:pPr>
    <w:rPr>
      <w:rFonts w:ascii="黑体" w:eastAsia="黑体"/>
      <w:b w:val="0"/>
    </w:rPr>
  </w:style>
  <w:style w:type="paragraph" w:customStyle="1" w:styleId="affb">
    <w:name w:val="前言标题"/>
    <w:next w:val="afff5"/>
    <w:rsid w:val="009B46F9"/>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9B46F9"/>
    <w:pPr>
      <w:numPr>
        <w:ilvl w:val="4"/>
        <w:numId w:val="31"/>
      </w:numPr>
      <w:adjustRightInd/>
      <w:spacing w:line="240" w:lineRule="auto"/>
    </w:pPr>
    <w:rPr>
      <w:rFonts w:ascii="宋体" w:hAnsi="宋体"/>
      <w:szCs w:val="24"/>
    </w:rPr>
  </w:style>
  <w:style w:type="paragraph" w:customStyle="1" w:styleId="affffffff">
    <w:name w:val="实施日期"/>
    <w:basedOn w:val="affffff9"/>
    <w:rsid w:val="009B46F9"/>
    <w:pPr>
      <w:framePr w:hSpace="0" w:wrap="around" w:xAlign="right"/>
      <w:jc w:val="right"/>
    </w:pPr>
  </w:style>
  <w:style w:type="paragraph" w:customStyle="1" w:styleId="a3">
    <w:name w:val="四级无标题条"/>
    <w:basedOn w:val="afff5"/>
    <w:rsid w:val="009B46F9"/>
    <w:pPr>
      <w:numPr>
        <w:ilvl w:val="5"/>
        <w:numId w:val="31"/>
      </w:numPr>
      <w:adjustRightInd/>
      <w:spacing w:line="240" w:lineRule="auto"/>
    </w:pPr>
    <w:rPr>
      <w:rFonts w:ascii="宋体" w:hAnsi="宋体"/>
      <w:szCs w:val="24"/>
    </w:rPr>
  </w:style>
  <w:style w:type="paragraph" w:styleId="affffffff0">
    <w:name w:val="table of figures"/>
    <w:basedOn w:val="afff5"/>
    <w:next w:val="afff5"/>
    <w:semiHidden/>
    <w:rsid w:val="009B46F9"/>
    <w:pPr>
      <w:adjustRightInd/>
      <w:spacing w:line="240" w:lineRule="auto"/>
      <w:jc w:val="left"/>
    </w:pPr>
    <w:rPr>
      <w:szCs w:val="24"/>
    </w:rPr>
  </w:style>
  <w:style w:type="paragraph" w:customStyle="1" w:styleId="affffffff1">
    <w:name w:val="文献分类号"/>
    <w:rsid w:val="009B46F9"/>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2">
    <w:name w:val="无标题条"/>
    <w:next w:val="affff6"/>
    <w:rsid w:val="009B46F9"/>
    <w:pPr>
      <w:jc w:val="both"/>
    </w:pPr>
    <w:rPr>
      <w:rFonts w:ascii="宋体" w:hAnsi="宋体"/>
      <w:sz w:val="21"/>
    </w:rPr>
  </w:style>
  <w:style w:type="paragraph" w:customStyle="1" w:styleId="a4">
    <w:name w:val="五级无标题条"/>
    <w:basedOn w:val="afff5"/>
    <w:rsid w:val="009B46F9"/>
    <w:pPr>
      <w:numPr>
        <w:ilvl w:val="6"/>
        <w:numId w:val="31"/>
      </w:numPr>
      <w:adjustRightInd/>
    </w:pPr>
    <w:rPr>
      <w:szCs w:val="24"/>
    </w:rPr>
  </w:style>
  <w:style w:type="character" w:styleId="affffffff3">
    <w:name w:val="page number"/>
    <w:rsid w:val="009B46F9"/>
    <w:rPr>
      <w:rFonts w:ascii="宋体" w:eastAsia="宋体" w:hAnsi="Times New Roman"/>
      <w:sz w:val="18"/>
    </w:rPr>
  </w:style>
  <w:style w:type="paragraph" w:customStyle="1" w:styleId="a0">
    <w:name w:val="一级无标题条"/>
    <w:basedOn w:val="afff5"/>
    <w:rsid w:val="009B46F9"/>
    <w:pPr>
      <w:numPr>
        <w:ilvl w:val="2"/>
        <w:numId w:val="31"/>
      </w:numPr>
      <w:adjustRightInd/>
      <w:spacing w:before="10" w:after="10" w:line="240" w:lineRule="auto"/>
    </w:pPr>
    <w:rPr>
      <w:rFonts w:ascii="宋体" w:hAnsi="宋体"/>
      <w:szCs w:val="24"/>
    </w:rPr>
  </w:style>
  <w:style w:type="paragraph" w:styleId="affffffff4">
    <w:name w:val="Normal Indent"/>
    <w:basedOn w:val="afff5"/>
    <w:rsid w:val="009B46F9"/>
    <w:pPr>
      <w:ind w:firstLine="420"/>
    </w:pPr>
  </w:style>
  <w:style w:type="paragraph" w:customStyle="1" w:styleId="affffffff5">
    <w:name w:val="注:后续"/>
    <w:rsid w:val="009B46F9"/>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rsid w:val="009B46F9"/>
    <w:pPr>
      <w:ind w:leftChars="0" w:left="1406" w:firstLineChars="0" w:hanging="499"/>
    </w:pPr>
  </w:style>
  <w:style w:type="paragraph" w:customStyle="1" w:styleId="affffffff7">
    <w:name w:val="标准文件_一级无标题"/>
    <w:basedOn w:val="affd"/>
    <w:qFormat/>
    <w:rsid w:val="009B46F9"/>
    <w:pPr>
      <w:spacing w:beforeLines="0" w:before="0" w:afterLines="0" w:after="0"/>
      <w:outlineLvl w:val="9"/>
    </w:pPr>
    <w:rPr>
      <w:rFonts w:ascii="宋体" w:eastAsia="宋体"/>
    </w:rPr>
  </w:style>
  <w:style w:type="paragraph" w:customStyle="1" w:styleId="affffffff8">
    <w:name w:val="标准文件_五级无标题"/>
    <w:basedOn w:val="afff1"/>
    <w:qFormat/>
    <w:rsid w:val="009B46F9"/>
    <w:pPr>
      <w:spacing w:beforeLines="0" w:before="0" w:afterLines="0" w:after="0"/>
      <w:outlineLvl w:val="9"/>
    </w:pPr>
    <w:rPr>
      <w:rFonts w:ascii="宋体" w:eastAsia="宋体"/>
    </w:rPr>
  </w:style>
  <w:style w:type="paragraph" w:customStyle="1" w:styleId="affffffff9">
    <w:name w:val="标准文件_三级无标题"/>
    <w:basedOn w:val="afff"/>
    <w:qFormat/>
    <w:rsid w:val="009B46F9"/>
    <w:pPr>
      <w:spacing w:beforeLines="0" w:before="0" w:afterLines="0" w:after="0"/>
      <w:outlineLvl w:val="9"/>
    </w:pPr>
    <w:rPr>
      <w:rFonts w:ascii="宋体" w:eastAsia="宋体"/>
    </w:rPr>
  </w:style>
  <w:style w:type="paragraph" w:customStyle="1" w:styleId="affffffffa">
    <w:name w:val="标准文件_二级无标题"/>
    <w:basedOn w:val="affe"/>
    <w:qFormat/>
    <w:rsid w:val="009B46F9"/>
    <w:pPr>
      <w:spacing w:beforeLines="0" w:before="0" w:afterLines="0" w:after="0"/>
      <w:outlineLvl w:val="9"/>
    </w:pPr>
    <w:rPr>
      <w:rFonts w:ascii="宋体" w:eastAsia="宋体"/>
    </w:rPr>
  </w:style>
  <w:style w:type="paragraph" w:customStyle="1" w:styleId="affffffffb">
    <w:name w:val="标准_四级无标题"/>
    <w:basedOn w:val="afff0"/>
    <w:next w:val="affff6"/>
    <w:qFormat/>
    <w:rsid w:val="009B46F9"/>
    <w:rPr>
      <w:rFonts w:eastAsia="宋体"/>
    </w:rPr>
  </w:style>
  <w:style w:type="paragraph" w:customStyle="1" w:styleId="affffffffc">
    <w:name w:val="标准文件_四级无标题"/>
    <w:basedOn w:val="afff0"/>
    <w:qFormat/>
    <w:rsid w:val="009B46F9"/>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6"/>
    <w:rsid w:val="009B46F9"/>
    <w:pPr>
      <w:numPr>
        <w:numId w:val="2"/>
      </w:numPr>
      <w:ind w:firstLineChars="0" w:firstLine="0"/>
    </w:pPr>
    <w:rPr>
      <w:rFonts w:ascii="Times New Roman" w:cs="Arial"/>
      <w:szCs w:val="28"/>
    </w:rPr>
  </w:style>
  <w:style w:type="paragraph" w:customStyle="1" w:styleId="ae">
    <w:name w:val="标准文件_小写罗马数字编号列项"/>
    <w:basedOn w:val="affff6"/>
    <w:rsid w:val="009B46F9"/>
    <w:pPr>
      <w:numPr>
        <w:numId w:val="15"/>
      </w:numPr>
      <w:ind w:firstLineChars="0" w:firstLine="0"/>
    </w:pPr>
    <w:rPr>
      <w:rFonts w:cs="Arial"/>
      <w:szCs w:val="28"/>
    </w:rPr>
  </w:style>
  <w:style w:type="paragraph" w:customStyle="1" w:styleId="affffffffd">
    <w:name w:val="标准文件_附录标题"/>
    <w:basedOn w:val="aff3"/>
    <w:qFormat/>
    <w:rsid w:val="009B46F9"/>
    <w:pPr>
      <w:numPr>
        <w:numId w:val="0"/>
      </w:numPr>
      <w:spacing w:after="280"/>
      <w:outlineLvl w:val="9"/>
    </w:pPr>
  </w:style>
  <w:style w:type="paragraph" w:customStyle="1" w:styleId="affffffffe">
    <w:name w:val="标准文件_二级项"/>
    <w:rsid w:val="009B46F9"/>
    <w:rPr>
      <w:rFonts w:ascii="宋体" w:hAnsi="Times New Roman"/>
      <w:sz w:val="21"/>
    </w:rPr>
  </w:style>
  <w:style w:type="paragraph" w:customStyle="1" w:styleId="af3">
    <w:name w:val="标准文件_三级项"/>
    <w:basedOn w:val="afff5"/>
    <w:rsid w:val="009B46F9"/>
    <w:pPr>
      <w:numPr>
        <w:ilvl w:val="2"/>
        <w:numId w:val="16"/>
      </w:numPr>
      <w:spacing w:line="-300" w:lineRule="auto"/>
    </w:pPr>
    <w:rPr>
      <w:rFonts w:ascii="Times New Roman" w:hAnsi="Times New Roman"/>
    </w:rPr>
  </w:style>
  <w:style w:type="paragraph" w:customStyle="1" w:styleId="affa">
    <w:name w:val="图表脚注说明"/>
    <w:basedOn w:val="afff5"/>
    <w:next w:val="affff6"/>
    <w:rsid w:val="009B46F9"/>
    <w:pPr>
      <w:numPr>
        <w:numId w:val="30"/>
      </w:numPr>
      <w:adjustRightInd/>
      <w:spacing w:line="240" w:lineRule="auto"/>
    </w:pPr>
    <w:rPr>
      <w:rFonts w:ascii="宋体" w:hAnsi="Times New Roman"/>
      <w:sz w:val="18"/>
      <w:szCs w:val="18"/>
    </w:rPr>
  </w:style>
  <w:style w:type="paragraph" w:customStyle="1" w:styleId="af5">
    <w:name w:val="标准文件_字母编号列项（一级）"/>
    <w:rsid w:val="009B46F9"/>
    <w:pPr>
      <w:numPr>
        <w:numId w:val="27"/>
      </w:numPr>
      <w:jc w:val="both"/>
    </w:pPr>
    <w:rPr>
      <w:rFonts w:ascii="宋体" w:hAnsi="Times New Roman"/>
      <w:sz w:val="21"/>
    </w:rPr>
  </w:style>
  <w:style w:type="paragraph" w:customStyle="1" w:styleId="afffffffff">
    <w:name w:val="标准文件_索引字母"/>
    <w:next w:val="affff6"/>
    <w:qFormat/>
    <w:rsid w:val="009B46F9"/>
    <w:pPr>
      <w:jc w:val="center"/>
    </w:pPr>
    <w:rPr>
      <w:rFonts w:ascii="宋体" w:eastAsia="Times New Roman" w:hAnsi="宋体"/>
      <w:b/>
      <w:kern w:val="2"/>
      <w:sz w:val="21"/>
    </w:rPr>
  </w:style>
  <w:style w:type="paragraph" w:customStyle="1" w:styleId="afffffffff0">
    <w:name w:val="标准文件_附录前"/>
    <w:next w:val="affff6"/>
    <w:qFormat/>
    <w:rsid w:val="009B46F9"/>
    <w:pPr>
      <w:spacing w:line="20" w:lineRule="atLeast"/>
      <w:ind w:firstLine="200"/>
    </w:pPr>
    <w:rPr>
      <w:rFonts w:ascii="宋体" w:hAnsi="宋体"/>
      <w:kern w:val="2"/>
      <w:sz w:val="10"/>
    </w:rPr>
  </w:style>
  <w:style w:type="paragraph" w:customStyle="1" w:styleId="afffffffff1">
    <w:name w:val="标准文件_正文标准名称"/>
    <w:qFormat/>
    <w:rsid w:val="009B46F9"/>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6"/>
    <w:qFormat/>
    <w:rsid w:val="009B46F9"/>
    <w:pPr>
      <w:ind w:firstLineChars="0" w:firstLine="0"/>
      <w:jc w:val="center"/>
    </w:pPr>
    <w:rPr>
      <w:sz w:val="18"/>
    </w:rPr>
  </w:style>
  <w:style w:type="paragraph" w:customStyle="1" w:styleId="afff2">
    <w:name w:val="标准文件_注："/>
    <w:next w:val="affff6"/>
    <w:rsid w:val="009B46F9"/>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9B46F9"/>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3"/>
    <w:rsid w:val="009B46F9"/>
    <w:pPr>
      <w:widowControl w:val="0"/>
      <w:numPr>
        <w:numId w:val="11"/>
      </w:numPr>
      <w:jc w:val="both"/>
    </w:pPr>
    <w:rPr>
      <w:rFonts w:ascii="宋体" w:hAnsi="Times New Roman"/>
      <w:sz w:val="18"/>
      <w:szCs w:val="18"/>
    </w:rPr>
  </w:style>
  <w:style w:type="paragraph" w:customStyle="1" w:styleId="afa">
    <w:name w:val="标准文件_示例×："/>
    <w:basedOn w:val="afff5"/>
    <w:next w:val="afffffffff3"/>
    <w:qFormat/>
    <w:rsid w:val="009B46F9"/>
    <w:pPr>
      <w:widowControl/>
      <w:numPr>
        <w:numId w:val="12"/>
      </w:numPr>
      <w:adjustRightInd/>
      <w:spacing w:line="240" w:lineRule="auto"/>
    </w:pPr>
    <w:rPr>
      <w:rFonts w:ascii="宋体" w:hAnsi="Times New Roman"/>
      <w:kern w:val="0"/>
      <w:sz w:val="18"/>
      <w:szCs w:val="18"/>
    </w:rPr>
  </w:style>
  <w:style w:type="character" w:customStyle="1" w:styleId="Char4">
    <w:name w:val="标准文件_段 Char"/>
    <w:link w:val="affff6"/>
    <w:rsid w:val="009B46F9"/>
    <w:rPr>
      <w:rFonts w:ascii="宋体" w:hAnsi="Times New Roman"/>
      <w:noProof/>
      <w:sz w:val="21"/>
    </w:rPr>
  </w:style>
  <w:style w:type="paragraph" w:customStyle="1" w:styleId="afffffffff4">
    <w:name w:val="标准文件_表格续"/>
    <w:basedOn w:val="affff6"/>
    <w:next w:val="affff6"/>
    <w:qFormat/>
    <w:rsid w:val="009B46F9"/>
    <w:pPr>
      <w:jc w:val="center"/>
    </w:pPr>
    <w:rPr>
      <w:rFonts w:ascii="黑体" w:eastAsia="黑体" w:hAnsi="黑体"/>
    </w:rPr>
  </w:style>
  <w:style w:type="paragraph" w:styleId="10">
    <w:name w:val="toc 1"/>
    <w:basedOn w:val="afff5"/>
    <w:next w:val="afff5"/>
    <w:autoRedefine/>
    <w:uiPriority w:val="39"/>
    <w:unhideWhenUsed/>
    <w:rsid w:val="009B46F9"/>
    <w:rPr>
      <w:rFonts w:ascii="宋体"/>
    </w:rPr>
  </w:style>
  <w:style w:type="table" w:styleId="afffffffff5">
    <w:name w:val="Table Grid"/>
    <w:basedOn w:val="afff7"/>
    <w:uiPriority w:val="39"/>
    <w:rsid w:val="009B46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6">
    <w:name w:val="Placeholder Text"/>
    <w:basedOn w:val="afff6"/>
    <w:uiPriority w:val="99"/>
    <w:semiHidden/>
    <w:rsid w:val="009B46F9"/>
    <w:rPr>
      <w:color w:val="808080"/>
    </w:rPr>
  </w:style>
  <w:style w:type="paragraph" w:customStyle="1" w:styleId="2">
    <w:name w:val="标准文件_二级项2"/>
    <w:basedOn w:val="affff6"/>
    <w:qFormat/>
    <w:rsid w:val="009B46F9"/>
    <w:pPr>
      <w:numPr>
        <w:ilvl w:val="1"/>
        <w:numId w:val="16"/>
      </w:numPr>
      <w:ind w:firstLineChars="0" w:firstLine="0"/>
    </w:pPr>
  </w:style>
  <w:style w:type="paragraph" w:customStyle="1" w:styleId="21">
    <w:name w:val="标准文件_三级项2"/>
    <w:basedOn w:val="affff6"/>
    <w:qFormat/>
    <w:rsid w:val="009B46F9"/>
    <w:pPr>
      <w:numPr>
        <w:numId w:val="10"/>
      </w:numPr>
      <w:spacing w:line="300" w:lineRule="exact"/>
      <w:ind w:firstLineChars="0"/>
    </w:pPr>
    <w:rPr>
      <w:rFonts w:ascii="Times New Roman"/>
    </w:rPr>
  </w:style>
  <w:style w:type="paragraph" w:customStyle="1" w:styleId="20">
    <w:name w:val="标准文件_一级项2"/>
    <w:basedOn w:val="affff6"/>
    <w:qFormat/>
    <w:rsid w:val="009B46F9"/>
    <w:pPr>
      <w:numPr>
        <w:numId w:val="17"/>
      </w:numPr>
      <w:spacing w:line="300" w:lineRule="exact"/>
      <w:ind w:firstLineChars="0"/>
    </w:pPr>
    <w:rPr>
      <w:rFonts w:ascii="Times New Roman"/>
    </w:rPr>
  </w:style>
  <w:style w:type="paragraph" w:customStyle="1" w:styleId="afffffffff7">
    <w:name w:val="标准文件_提示"/>
    <w:basedOn w:val="affff6"/>
    <w:next w:val="affff6"/>
    <w:qFormat/>
    <w:rsid w:val="009B46F9"/>
    <w:pPr>
      <w:ind w:firstLine="420"/>
    </w:pPr>
    <w:rPr>
      <w:rFonts w:ascii="黑体" w:eastAsia="黑体"/>
    </w:rPr>
  </w:style>
  <w:style w:type="character" w:customStyle="1" w:styleId="afffffffff8">
    <w:name w:val="标准文件_来源"/>
    <w:basedOn w:val="afff6"/>
    <w:uiPriority w:val="1"/>
    <w:qFormat/>
    <w:rsid w:val="009B46F9"/>
    <w:rPr>
      <w:rFonts w:eastAsia="宋体"/>
      <w:sz w:val="21"/>
    </w:rPr>
  </w:style>
  <w:style w:type="paragraph" w:customStyle="1" w:styleId="afffffffff9">
    <w:name w:val="标准文件_图表说明"/>
    <w:qFormat/>
    <w:rsid w:val="009B46F9"/>
    <w:pPr>
      <w:spacing w:line="276" w:lineRule="auto"/>
      <w:ind w:firstLine="420"/>
    </w:pPr>
    <w:rPr>
      <w:rFonts w:ascii="宋体" w:hAnsi="宋体"/>
      <w:kern w:val="2"/>
      <w:sz w:val="18"/>
    </w:rPr>
  </w:style>
  <w:style w:type="paragraph" w:customStyle="1" w:styleId="afffffffffa">
    <w:name w:val="其他发布日期"/>
    <w:basedOn w:val="affffff9"/>
    <w:rsid w:val="009B46F9"/>
    <w:pPr>
      <w:framePr w:w="3997" w:h="471" w:hRule="exact" w:hSpace="0" w:vSpace="181" w:wrap="around" w:vAnchor="page" w:hAnchor="page" w:x="1419" w:y="14097"/>
    </w:pPr>
  </w:style>
  <w:style w:type="paragraph" w:customStyle="1" w:styleId="afffffffffb">
    <w:name w:val="其他实施日期"/>
    <w:basedOn w:val="affffffff"/>
    <w:rsid w:val="009B46F9"/>
    <w:pPr>
      <w:framePr w:w="3997" w:h="471" w:hRule="exact" w:vSpace="181" w:wrap="around" w:vAnchor="page" w:hAnchor="page" w:x="7089" w:y="14097"/>
    </w:pPr>
  </w:style>
  <w:style w:type="paragraph" w:customStyle="1" w:styleId="afffffffffc">
    <w:name w:val="标准文件_文件编号"/>
    <w:basedOn w:val="affff6"/>
    <w:qFormat/>
    <w:rsid w:val="009B46F9"/>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rsid w:val="009B46F9"/>
    <w:pPr>
      <w:framePr w:wrap="auto"/>
      <w:spacing w:before="57"/>
    </w:pPr>
    <w:rPr>
      <w:sz w:val="21"/>
    </w:rPr>
  </w:style>
  <w:style w:type="paragraph" w:customStyle="1" w:styleId="afffffffffe">
    <w:name w:val="标准文件_文件名称"/>
    <w:basedOn w:val="affff6"/>
    <w:next w:val="affff6"/>
    <w:qFormat/>
    <w:rsid w:val="009B46F9"/>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5"/>
    <w:next w:val="afff5"/>
    <w:autoRedefine/>
    <w:uiPriority w:val="39"/>
    <w:unhideWhenUsed/>
    <w:rsid w:val="009B46F9"/>
    <w:pPr>
      <w:spacing w:line="300" w:lineRule="exact"/>
      <w:ind w:left="420"/>
    </w:pPr>
    <w:rPr>
      <w:rFonts w:ascii="宋体"/>
    </w:rPr>
  </w:style>
  <w:style w:type="paragraph" w:styleId="40">
    <w:name w:val="toc 4"/>
    <w:basedOn w:val="afff5"/>
    <w:next w:val="afff5"/>
    <w:autoRedefine/>
    <w:uiPriority w:val="39"/>
    <w:unhideWhenUsed/>
    <w:rsid w:val="009B46F9"/>
    <w:pPr>
      <w:tabs>
        <w:tab w:val="right" w:leader="dot" w:pos="9344"/>
      </w:tabs>
      <w:spacing w:line="300" w:lineRule="exact"/>
      <w:ind w:left="629"/>
    </w:pPr>
    <w:rPr>
      <w:rFonts w:ascii="宋体"/>
    </w:rPr>
  </w:style>
  <w:style w:type="paragraph" w:styleId="50">
    <w:name w:val="toc 5"/>
    <w:basedOn w:val="afff5"/>
    <w:next w:val="afff5"/>
    <w:autoRedefine/>
    <w:uiPriority w:val="39"/>
    <w:unhideWhenUsed/>
    <w:rsid w:val="009B46F9"/>
    <w:pPr>
      <w:ind w:left="839"/>
    </w:pPr>
    <w:rPr>
      <w:rFonts w:ascii="宋体"/>
    </w:rPr>
  </w:style>
  <w:style w:type="paragraph" w:styleId="60">
    <w:name w:val="toc 6"/>
    <w:basedOn w:val="afff5"/>
    <w:next w:val="afff5"/>
    <w:autoRedefine/>
    <w:uiPriority w:val="39"/>
    <w:unhideWhenUsed/>
    <w:rsid w:val="009B46F9"/>
    <w:pPr>
      <w:spacing w:line="300" w:lineRule="exact"/>
      <w:ind w:left="1049"/>
    </w:pPr>
    <w:rPr>
      <w:rFonts w:ascii="宋体"/>
    </w:rPr>
  </w:style>
  <w:style w:type="paragraph" w:styleId="70">
    <w:name w:val="toc 7"/>
    <w:basedOn w:val="afff5"/>
    <w:next w:val="afff5"/>
    <w:autoRedefine/>
    <w:uiPriority w:val="39"/>
    <w:unhideWhenUsed/>
    <w:rsid w:val="009B46F9"/>
    <w:pPr>
      <w:tabs>
        <w:tab w:val="right" w:leader="dot" w:pos="9344"/>
      </w:tabs>
      <w:spacing w:line="300" w:lineRule="exact"/>
      <w:ind w:left="1259"/>
    </w:pPr>
    <w:rPr>
      <w:rFonts w:ascii="宋体"/>
    </w:rPr>
  </w:style>
  <w:style w:type="paragraph" w:customStyle="1" w:styleId="af8">
    <w:name w:val="标准文件_附录图标号"/>
    <w:basedOn w:val="affff6"/>
    <w:next w:val="affff6"/>
    <w:qFormat/>
    <w:rsid w:val="009B46F9"/>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6"/>
    <w:next w:val="affff6"/>
    <w:qFormat/>
    <w:rsid w:val="009B46F9"/>
    <w:pPr>
      <w:numPr>
        <w:numId w:val="4"/>
      </w:numPr>
      <w:spacing w:line="14" w:lineRule="exact"/>
      <w:ind w:firstLineChars="0" w:firstLine="0"/>
      <w:jc w:val="center"/>
    </w:pPr>
    <w:rPr>
      <w:rFonts w:eastAsia="黑体"/>
      <w:vanish/>
      <w:sz w:val="2"/>
    </w:rPr>
  </w:style>
  <w:style w:type="paragraph" w:styleId="23">
    <w:name w:val="toc 2"/>
    <w:basedOn w:val="afff5"/>
    <w:next w:val="afff5"/>
    <w:autoRedefine/>
    <w:uiPriority w:val="39"/>
    <w:unhideWhenUsed/>
    <w:rsid w:val="009B46F9"/>
    <w:pPr>
      <w:tabs>
        <w:tab w:val="right" w:leader="dot" w:pos="9344"/>
      </w:tabs>
      <w:spacing w:line="300" w:lineRule="exact"/>
      <w:ind w:left="210"/>
    </w:pPr>
    <w:rPr>
      <w:rFonts w:ascii="宋体"/>
    </w:rPr>
  </w:style>
  <w:style w:type="paragraph" w:customStyle="1" w:styleId="a7">
    <w:name w:val="标准文件_引言一级条标题"/>
    <w:basedOn w:val="affff6"/>
    <w:next w:val="affff6"/>
    <w:qFormat/>
    <w:rsid w:val="009B46F9"/>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6"/>
    <w:next w:val="affff6"/>
    <w:qFormat/>
    <w:rsid w:val="009B46F9"/>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6"/>
    <w:next w:val="affff6"/>
    <w:qFormat/>
    <w:rsid w:val="009B46F9"/>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6"/>
    <w:next w:val="affff6"/>
    <w:qFormat/>
    <w:rsid w:val="009B46F9"/>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6"/>
    <w:next w:val="affff6"/>
    <w:qFormat/>
    <w:rsid w:val="009B46F9"/>
    <w:pPr>
      <w:numPr>
        <w:ilvl w:val="5"/>
        <w:numId w:val="18"/>
      </w:numPr>
      <w:spacing w:beforeLines="50" w:before="50" w:afterLines="50" w:after="50"/>
      <w:ind w:firstLineChars="0"/>
    </w:pPr>
    <w:rPr>
      <w:rFonts w:ascii="黑体" w:eastAsia="黑体"/>
    </w:rPr>
  </w:style>
  <w:style w:type="paragraph" w:customStyle="1" w:styleId="affffffffff">
    <w:name w:val="标准文件_注后"/>
    <w:basedOn w:val="affff6"/>
    <w:qFormat/>
    <w:rsid w:val="009B46F9"/>
    <w:pPr>
      <w:ind w:left="811" w:firstLineChars="0" w:firstLine="0"/>
    </w:pPr>
    <w:rPr>
      <w:sz w:val="18"/>
    </w:rPr>
  </w:style>
  <w:style w:type="paragraph" w:customStyle="1" w:styleId="X">
    <w:name w:val="标准文件_注X后"/>
    <w:basedOn w:val="affff6"/>
    <w:qFormat/>
    <w:rsid w:val="009B46F9"/>
    <w:pPr>
      <w:ind w:left="811" w:firstLineChars="0" w:firstLine="0"/>
    </w:pPr>
    <w:rPr>
      <w:sz w:val="18"/>
    </w:rPr>
  </w:style>
  <w:style w:type="paragraph" w:customStyle="1" w:styleId="affffffffff0">
    <w:name w:val="标准文件_示例后"/>
    <w:basedOn w:val="affff6"/>
    <w:qFormat/>
    <w:rsid w:val="009B46F9"/>
    <w:pPr>
      <w:ind w:left="964" w:firstLineChars="0" w:firstLine="0"/>
    </w:pPr>
    <w:rPr>
      <w:sz w:val="18"/>
    </w:rPr>
  </w:style>
  <w:style w:type="paragraph" w:customStyle="1" w:styleId="X0">
    <w:name w:val="标准文件_示例X后"/>
    <w:basedOn w:val="affff6"/>
    <w:link w:val="X1"/>
    <w:qFormat/>
    <w:rsid w:val="009B46F9"/>
    <w:pPr>
      <w:ind w:left="1049" w:firstLineChars="0" w:firstLine="0"/>
    </w:pPr>
    <w:rPr>
      <w:sz w:val="18"/>
    </w:rPr>
  </w:style>
  <w:style w:type="character" w:customStyle="1" w:styleId="X1">
    <w:name w:val="标准文件_示例X后 字符"/>
    <w:basedOn w:val="Char4"/>
    <w:link w:val="X0"/>
    <w:rsid w:val="009B46F9"/>
    <w:rPr>
      <w:rFonts w:ascii="宋体" w:hAnsi="Times New Roman"/>
      <w:noProof/>
      <w:sz w:val="18"/>
    </w:rPr>
  </w:style>
  <w:style w:type="paragraph" w:customStyle="1" w:styleId="affffffffff1">
    <w:name w:val="标准文件_索引项"/>
    <w:basedOn w:val="affff6"/>
    <w:next w:val="affff6"/>
    <w:qFormat/>
    <w:rsid w:val="009B46F9"/>
    <w:pPr>
      <w:tabs>
        <w:tab w:val="right" w:leader="dot" w:pos="9356"/>
      </w:tabs>
      <w:ind w:left="210" w:firstLineChars="0" w:hanging="210"/>
      <w:jc w:val="left"/>
    </w:pPr>
  </w:style>
  <w:style w:type="paragraph" w:customStyle="1" w:styleId="affffffffff2">
    <w:name w:val="标准文件_附录一级无标题"/>
    <w:basedOn w:val="aff4"/>
    <w:qFormat/>
    <w:rsid w:val="009B46F9"/>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rsid w:val="009B46F9"/>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rsid w:val="009B46F9"/>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rsid w:val="009B46F9"/>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rsid w:val="009B46F9"/>
    <w:pPr>
      <w:spacing w:beforeLines="0" w:before="0" w:afterLines="0" w:after="0" w:line="276" w:lineRule="auto"/>
      <w:outlineLvl w:val="9"/>
    </w:pPr>
    <w:rPr>
      <w:rFonts w:ascii="宋体" w:eastAsia="宋体"/>
    </w:rPr>
  </w:style>
  <w:style w:type="paragraph" w:customStyle="1" w:styleId="afffffffff3">
    <w:name w:val="标准文件_示例内容"/>
    <w:basedOn w:val="affff6"/>
    <w:qFormat/>
    <w:rsid w:val="009B46F9"/>
    <w:pPr>
      <w:ind w:firstLine="420"/>
    </w:pPr>
    <w:rPr>
      <w:sz w:val="18"/>
    </w:rPr>
  </w:style>
  <w:style w:type="paragraph" w:customStyle="1" w:styleId="affffffffff7">
    <w:name w:val="标准文件_引言一级无标题"/>
    <w:basedOn w:val="a7"/>
    <w:next w:val="affff6"/>
    <w:qFormat/>
    <w:rsid w:val="009B46F9"/>
    <w:pPr>
      <w:spacing w:beforeLines="0" w:before="0" w:afterLines="0" w:after="0" w:line="276" w:lineRule="auto"/>
    </w:pPr>
    <w:rPr>
      <w:rFonts w:ascii="宋体" w:eastAsia="宋体"/>
    </w:rPr>
  </w:style>
  <w:style w:type="paragraph" w:customStyle="1" w:styleId="affffffffff8">
    <w:name w:val="标准文件_引言二级无标题"/>
    <w:basedOn w:val="a8"/>
    <w:next w:val="affff6"/>
    <w:qFormat/>
    <w:rsid w:val="009B46F9"/>
    <w:pPr>
      <w:spacing w:beforeLines="0" w:before="0" w:afterLines="0" w:after="0" w:line="276" w:lineRule="auto"/>
    </w:pPr>
    <w:rPr>
      <w:rFonts w:ascii="宋体" w:eastAsia="宋体"/>
    </w:rPr>
  </w:style>
  <w:style w:type="paragraph" w:customStyle="1" w:styleId="affffffffff9">
    <w:name w:val="标准文件_引言三级无标题"/>
    <w:basedOn w:val="a9"/>
    <w:qFormat/>
    <w:rsid w:val="009B46F9"/>
    <w:pPr>
      <w:spacing w:beforeLines="0" w:before="0" w:afterLines="0" w:after="0" w:line="276" w:lineRule="auto"/>
    </w:pPr>
    <w:rPr>
      <w:rFonts w:ascii="宋体" w:eastAsia="宋体"/>
    </w:rPr>
  </w:style>
  <w:style w:type="paragraph" w:customStyle="1" w:styleId="affffffffffa">
    <w:name w:val="标准文件_引言四级无标题"/>
    <w:basedOn w:val="aa"/>
    <w:next w:val="affff6"/>
    <w:qFormat/>
    <w:rsid w:val="009B46F9"/>
    <w:pPr>
      <w:spacing w:beforeLines="0" w:before="0" w:afterLines="0" w:after="0" w:line="276" w:lineRule="auto"/>
    </w:pPr>
    <w:rPr>
      <w:rFonts w:ascii="宋体" w:eastAsia="宋体"/>
    </w:rPr>
  </w:style>
  <w:style w:type="paragraph" w:customStyle="1" w:styleId="affffffffffb">
    <w:name w:val="标准文件_引言五级无标题"/>
    <w:basedOn w:val="ab"/>
    <w:next w:val="affff6"/>
    <w:qFormat/>
    <w:rsid w:val="009B46F9"/>
    <w:pPr>
      <w:spacing w:beforeLines="0" w:before="0" w:afterLines="0" w:after="0" w:line="276" w:lineRule="auto"/>
    </w:pPr>
    <w:rPr>
      <w:rFonts w:ascii="宋体" w:eastAsia="宋体"/>
    </w:rPr>
  </w:style>
  <w:style w:type="paragraph" w:customStyle="1" w:styleId="affffffffffc">
    <w:name w:val="标准文件_索引标题"/>
    <w:basedOn w:val="affffd"/>
    <w:next w:val="affff6"/>
    <w:qFormat/>
    <w:rsid w:val="00CD561D"/>
    <w:rPr>
      <w:rFonts w:hAnsi="黑体"/>
    </w:rPr>
  </w:style>
  <w:style w:type="paragraph" w:customStyle="1" w:styleId="affffffffffd">
    <w:name w:val="标准文件_脚注内容"/>
    <w:basedOn w:val="affff6"/>
    <w:qFormat/>
    <w:rsid w:val="009B46F9"/>
    <w:pPr>
      <w:ind w:leftChars="200" w:left="400" w:hangingChars="200" w:hanging="200"/>
    </w:pPr>
    <w:rPr>
      <w:sz w:val="15"/>
    </w:rPr>
  </w:style>
  <w:style w:type="paragraph" w:customStyle="1" w:styleId="affffffffffe">
    <w:name w:val="标准文件_术语条一"/>
    <w:basedOn w:val="affffffff7"/>
    <w:next w:val="affff6"/>
    <w:qFormat/>
    <w:rsid w:val="009B46F9"/>
  </w:style>
  <w:style w:type="paragraph" w:customStyle="1" w:styleId="afffffffffff">
    <w:name w:val="标准文件_术语条二"/>
    <w:basedOn w:val="affffffffa"/>
    <w:next w:val="affff6"/>
    <w:qFormat/>
    <w:rsid w:val="009B46F9"/>
  </w:style>
  <w:style w:type="paragraph" w:customStyle="1" w:styleId="afffffffffff0">
    <w:name w:val="标准文件_术语条三"/>
    <w:basedOn w:val="affffffff9"/>
    <w:next w:val="affff6"/>
    <w:qFormat/>
    <w:rsid w:val="009B46F9"/>
  </w:style>
  <w:style w:type="paragraph" w:customStyle="1" w:styleId="afffffffffff1">
    <w:name w:val="标准文件_术语条四"/>
    <w:basedOn w:val="affffffffc"/>
    <w:next w:val="affff6"/>
    <w:qFormat/>
    <w:rsid w:val="009B46F9"/>
  </w:style>
  <w:style w:type="paragraph" w:customStyle="1" w:styleId="afffffffffff2">
    <w:name w:val="标准文件_术语条五"/>
    <w:basedOn w:val="affffffff8"/>
    <w:next w:val="affff6"/>
    <w:qFormat/>
    <w:rsid w:val="009B46F9"/>
  </w:style>
  <w:style w:type="paragraph" w:customStyle="1" w:styleId="Default">
    <w:name w:val="Default"/>
    <w:rsid w:val="009B46F9"/>
    <w:pPr>
      <w:widowControl w:val="0"/>
      <w:autoSpaceDE w:val="0"/>
      <w:autoSpaceDN w:val="0"/>
      <w:adjustRightInd w:val="0"/>
    </w:pPr>
    <w:rPr>
      <w:rFonts w:ascii="宋体" w:cs="宋体"/>
      <w:color w:val="000000"/>
      <w:sz w:val="24"/>
      <w:szCs w:val="24"/>
    </w:rPr>
  </w:style>
  <w:style w:type="character" w:customStyle="1" w:styleId="afffffffffff3">
    <w:name w:val="发布"/>
    <w:basedOn w:val="afff6"/>
    <w:rsid w:val="007B7453"/>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eader" Target="header3.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84A2021E371413484BD557342DB621C"/>
        <w:category>
          <w:name w:val="常规"/>
          <w:gallery w:val="placeholder"/>
        </w:category>
        <w:types>
          <w:type w:val="bbPlcHdr"/>
        </w:types>
        <w:behaviors>
          <w:behavior w:val="content"/>
        </w:behaviors>
        <w:guid w:val="{8392D62B-428D-4F4A-A6AD-7AFB47896250}"/>
      </w:docPartPr>
      <w:docPartBody>
        <w:p w:rsidR="00560DF6" w:rsidRDefault="000943BD">
          <w:pPr>
            <w:pStyle w:val="384A2021E371413484BD557342DB621C"/>
          </w:pPr>
          <w:r w:rsidRPr="00751A05">
            <w:rPr>
              <w:rStyle w:val="a3"/>
              <w:rFonts w:hint="eastAsia"/>
            </w:rPr>
            <w:t>单击或点击此处输入文字。</w:t>
          </w:r>
        </w:p>
      </w:docPartBody>
    </w:docPart>
    <w:docPart>
      <w:docPartPr>
        <w:name w:val="FB4C833F4E164698BF12897D8424C455"/>
        <w:category>
          <w:name w:val="常规"/>
          <w:gallery w:val="placeholder"/>
        </w:category>
        <w:types>
          <w:type w:val="bbPlcHdr"/>
        </w:types>
        <w:behaviors>
          <w:behavior w:val="content"/>
        </w:behaviors>
        <w:guid w:val="{EB41774A-C07B-45BB-B84B-D73C66042A70}"/>
      </w:docPartPr>
      <w:docPartBody>
        <w:p w:rsidR="00560DF6" w:rsidRDefault="000943BD">
          <w:pPr>
            <w:pStyle w:val="FB4C833F4E164698BF12897D8424C455"/>
          </w:pPr>
          <w:r w:rsidRPr="00FB6243">
            <w:rPr>
              <w:rStyle w:val="a3"/>
              <w:rFonts w:hint="eastAsia"/>
            </w:rPr>
            <w:t>选择一项。</w:t>
          </w:r>
        </w:p>
      </w:docPartBody>
    </w:docPart>
    <w:docPart>
      <w:docPartPr>
        <w:name w:val="AA86C01CE7744486975ACFB7F2E0D165"/>
        <w:category>
          <w:name w:val="常规"/>
          <w:gallery w:val="placeholder"/>
        </w:category>
        <w:types>
          <w:type w:val="bbPlcHdr"/>
        </w:types>
        <w:behaviors>
          <w:behavior w:val="content"/>
        </w:behaviors>
        <w:guid w:val="{53CB4A94-21AE-430E-A75E-E46E1029DDBC}"/>
      </w:docPartPr>
      <w:docPartBody>
        <w:p w:rsidR="00560DF6" w:rsidRDefault="000943BD">
          <w:pPr>
            <w:pStyle w:val="AA86C01CE7744486975ACFB7F2E0D165"/>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DF6"/>
    <w:rsid w:val="000943BD"/>
    <w:rsid w:val="00560DF6"/>
    <w:rsid w:val="00BC50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384A2021E371413484BD557342DB621C">
    <w:name w:val="384A2021E371413484BD557342DB621C"/>
    <w:pPr>
      <w:widowControl w:val="0"/>
      <w:jc w:val="both"/>
    </w:pPr>
  </w:style>
  <w:style w:type="paragraph" w:customStyle="1" w:styleId="FB4C833F4E164698BF12897D8424C455">
    <w:name w:val="FB4C833F4E164698BF12897D8424C455"/>
    <w:pPr>
      <w:widowControl w:val="0"/>
      <w:jc w:val="both"/>
    </w:pPr>
  </w:style>
  <w:style w:type="paragraph" w:customStyle="1" w:styleId="AA86C01CE7744486975ACFB7F2E0D165">
    <w:name w:val="AA86C01CE7744486975ACFB7F2E0D165"/>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D7CBAE-855F-493A-8941-DEC5A6E0F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地方标准.dotx</Template>
  <TotalTime>42</TotalTime>
  <Pages>6</Pages>
  <Words>434</Words>
  <Characters>2474</Characters>
  <Application>Microsoft Office Word</Application>
  <DocSecurity>0</DocSecurity>
  <Lines>20</Lines>
  <Paragraphs>5</Paragraphs>
  <ScaleCrop>false</ScaleCrop>
  <Company>PCMI</Company>
  <LinksUpToDate>false</LinksUpToDate>
  <CharactersWithSpaces>2903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subject/>
  <dc:creator>1</dc:creator>
  <cp:keywords/>
  <dc:description>&lt;config cover="true" show_menu="true" version="1.0.0" doctype="SDKXY"&gt;_x000d_
&lt;/config&gt;</dc:description>
  <cp:lastModifiedBy>l</cp:lastModifiedBy>
  <cp:revision>7</cp:revision>
  <cp:lastPrinted>2020-08-30T10:00:00Z</cp:lastPrinted>
  <dcterms:created xsi:type="dcterms:W3CDTF">2024-09-19T04:32:00Z</dcterms:created>
  <dcterms:modified xsi:type="dcterms:W3CDTF">2024-09-19T05:44:00Z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