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96" w:type="dxa"/>
        <w:tblInd w:w="7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130"/>
        <w:gridCol w:w="6283"/>
        <w:gridCol w:w="824"/>
        <w:gridCol w:w="966"/>
        <w:gridCol w:w="1392"/>
        <w:gridCol w:w="1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附件：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  <w:lang w:val="en-US"/>
              </w:rPr>
            </w:pPr>
            <w:bookmarkStart w:id="0" w:name="_GoBack"/>
            <w:r>
              <w:rPr>
                <w:rStyle w:val="5"/>
                <w:lang w:val="en-US" w:eastAsia="zh-CN" w:bidi="ar"/>
              </w:rPr>
              <w:t>网络设备运营维保费用</w:t>
            </w:r>
            <w:r>
              <w:rPr>
                <w:rStyle w:val="5"/>
                <w:rFonts w:hint="eastAsia"/>
                <w:lang w:val="en-US" w:eastAsia="zh-CN" w:bidi="ar"/>
              </w:rPr>
              <w:t>报价单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报价单位（公章）：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单位：元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6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维保单价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维保总价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机房设备维护</w:t>
            </w:r>
          </w:p>
        </w:tc>
        <w:tc>
          <w:tcPr>
            <w:tcW w:w="6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交换机、路由器、防火墙、光转障碍响应及定期巡查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台式机/笔记本</w:t>
            </w:r>
          </w:p>
        </w:tc>
        <w:tc>
          <w:tcPr>
            <w:tcW w:w="6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版本升级、故障维修、排查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台/套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打印机/扫描仪</w:t>
            </w:r>
          </w:p>
        </w:tc>
        <w:tc>
          <w:tcPr>
            <w:tcW w:w="6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障碍响应、处理故障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台/套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网络线路、电话</w:t>
            </w:r>
          </w:p>
        </w:tc>
        <w:tc>
          <w:tcPr>
            <w:tcW w:w="6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障碍响应排查、处理故障、线路整理、专线迁移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台/套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视频监控系统</w:t>
            </w:r>
          </w:p>
        </w:tc>
        <w:tc>
          <w:tcPr>
            <w:tcW w:w="6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障碍响应、故障维修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台/套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合计：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7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备注：以上报价均为含税价格。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YmJlY2Q0MGJjZGMzNDgxNDI3NzI4M2E0YmYyNDMifQ=="/>
  </w:docVars>
  <w:rsids>
    <w:rsidRoot w:val="00000000"/>
    <w:rsid w:val="0F46707D"/>
    <w:rsid w:val="13512ABB"/>
    <w:rsid w:val="2BF96C54"/>
    <w:rsid w:val="3F22658C"/>
    <w:rsid w:val="432310CE"/>
    <w:rsid w:val="45663A6F"/>
    <w:rsid w:val="76C3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2024-03-19T09:29:00Z</dcterms:created>
  <dc:creator>ningyangyang</dc:creator>
  <cp:lastModifiedBy>thtf</cp:lastModifiedBy>
  <cp:lastPrinted>2024-03-25T16:06:00Z</cp:lastPrinted>
  <dcterms:modified xsi:type="dcterms:W3CDTF">2024-03-26T10:44:48Z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7344CA998BFF46F29FFC3213F88C1C93_12</vt:lpwstr>
  </property>
</Properties>
</file>